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85" w:rsidRDefault="00CB7C85"/>
    <w:p w:rsidR="000900F2" w:rsidRDefault="000862AD" w:rsidP="000900F2">
      <w:pPr>
        <w:tabs>
          <w:tab w:val="left" w:pos="4170"/>
        </w:tabs>
        <w:spacing w:after="0"/>
        <w:jc w:val="right"/>
        <w:rPr>
          <w:rFonts w:ascii="Corbel" w:hAnsi="Corbel"/>
          <w:b/>
          <w:color w:val="AC8F1C"/>
          <w:sz w:val="32"/>
          <w:szCs w:val="32"/>
        </w:rPr>
      </w:pPr>
      <w:r>
        <w:rPr>
          <w:rFonts w:ascii="Corbel" w:hAnsi="Corbel"/>
          <w:b/>
          <w:color w:val="AC8F1C"/>
          <w:sz w:val="32"/>
          <w:szCs w:val="32"/>
        </w:rPr>
        <w:t>Appel à candidature interne aux institutions du Pôle</w:t>
      </w:r>
    </w:p>
    <w:p w:rsidR="000900F2" w:rsidRDefault="000862AD" w:rsidP="000900F2">
      <w:pPr>
        <w:tabs>
          <w:tab w:val="left" w:pos="4170"/>
        </w:tabs>
        <w:spacing w:after="0"/>
        <w:jc w:val="right"/>
        <w:rPr>
          <w:rFonts w:ascii="Corbel" w:hAnsi="Corbel"/>
          <w:b/>
          <w:sz w:val="28"/>
          <w:szCs w:val="24"/>
        </w:rPr>
      </w:pPr>
      <w:r>
        <w:rPr>
          <w:rFonts w:ascii="Corbel" w:hAnsi="Corbel"/>
          <w:b/>
          <w:sz w:val="28"/>
          <w:szCs w:val="24"/>
        </w:rPr>
        <w:t xml:space="preserve">Un poste de </w:t>
      </w:r>
      <w:r w:rsidR="00F454A6">
        <w:rPr>
          <w:rFonts w:ascii="Corbel" w:hAnsi="Corbel"/>
          <w:b/>
          <w:sz w:val="28"/>
          <w:szCs w:val="24"/>
        </w:rPr>
        <w:t>Chargé de mission</w:t>
      </w:r>
    </w:p>
    <w:p w:rsidR="000900F2" w:rsidRDefault="000900F2" w:rsidP="000900F2">
      <w:pPr>
        <w:spacing w:after="0"/>
        <w:rPr>
          <w:b/>
        </w:rPr>
      </w:pPr>
    </w:p>
    <w:p w:rsidR="000900F2" w:rsidRDefault="00B4049A" w:rsidP="000900F2">
      <w:pPr>
        <w:tabs>
          <w:tab w:val="left" w:pos="1680"/>
        </w:tabs>
        <w:rPr>
          <w:b/>
        </w:rPr>
      </w:pPr>
      <w:r>
        <w:pict>
          <v:shapetype id="_x0000_t32" coordsize="21600,21600" o:spt="32" o:oned="t" path="m,l21600,21600e" filled="f">
            <v:path arrowok="t" fillok="f" o:connecttype="none"/>
            <o:lock v:ext="edit" shapetype="t"/>
          </v:shapetype>
          <v:shape id="_x0000_s1027" type="#_x0000_t32" style="position:absolute;margin-left:37.75pt;margin-top:8.65pt;width:453pt;height:0;z-index:251658240" o:connectortype="straight" strokecolor="#ac0e1c" strokeweight="2.25pt"/>
        </w:pict>
      </w:r>
      <w:r w:rsidR="000900F2">
        <w:rPr>
          <w:b/>
        </w:rPr>
        <w:tab/>
      </w:r>
    </w:p>
    <w:p w:rsidR="000900F2" w:rsidRPr="00CF6D7E" w:rsidRDefault="000900F2" w:rsidP="000900F2">
      <w:pPr>
        <w:widowControl w:val="0"/>
        <w:suppressAutoHyphens/>
        <w:spacing w:after="0" w:line="240" w:lineRule="auto"/>
        <w:rPr>
          <w:rFonts w:ascii="Calibri" w:eastAsia="HG Mincho Light J" w:hAnsi="Calibri" w:cs="Calibri"/>
          <w:color w:val="000000"/>
          <w:sz w:val="28"/>
          <w:szCs w:val="24"/>
          <w:lang w:val="fr-FR" w:eastAsia="fr-BE"/>
        </w:rPr>
      </w:pPr>
    </w:p>
    <w:p w:rsidR="00667EA3" w:rsidRPr="00CF6D7E" w:rsidRDefault="000862AD" w:rsidP="000862AD">
      <w:pPr>
        <w:jc w:val="both"/>
        <w:rPr>
          <w:rFonts w:ascii="Corbel" w:eastAsia="HG Mincho Light J" w:hAnsi="Corbel" w:cs="Calibri"/>
          <w:color w:val="000000"/>
          <w:sz w:val="24"/>
          <w:lang w:val="fr-FR" w:eastAsia="fr-BE"/>
        </w:rPr>
      </w:pPr>
      <w:r w:rsidRPr="00CF6D7E">
        <w:rPr>
          <w:rFonts w:ascii="Corbel" w:eastAsia="HG Mincho Light J" w:hAnsi="Corbel" w:cs="Calibri"/>
          <w:color w:val="000000"/>
          <w:sz w:val="24"/>
          <w:lang w:val="fr-FR" w:eastAsia="fr-BE"/>
        </w:rPr>
        <w:t>Le Pôle académique Liège</w:t>
      </w:r>
      <w:r w:rsidR="00667EA3" w:rsidRPr="00CF6D7E">
        <w:rPr>
          <w:rFonts w:ascii="Corbel" w:eastAsia="HG Mincho Light J" w:hAnsi="Corbel" w:cs="Calibri"/>
          <w:color w:val="000000"/>
          <w:sz w:val="24"/>
          <w:lang w:val="fr-FR" w:eastAsia="fr-BE"/>
        </w:rPr>
        <w:t>-L</w:t>
      </w:r>
      <w:r w:rsidR="008D3922">
        <w:rPr>
          <w:rFonts w:ascii="Corbel" w:eastAsia="HG Mincho Light J" w:hAnsi="Corbel" w:cs="Calibri"/>
          <w:color w:val="000000"/>
          <w:sz w:val="24"/>
          <w:lang w:val="fr-FR" w:eastAsia="fr-BE"/>
        </w:rPr>
        <w:t>uxembourg engage un Chargé de mission</w:t>
      </w:r>
      <w:r w:rsidR="00667EA3" w:rsidRPr="00CF6D7E">
        <w:rPr>
          <w:rFonts w:ascii="Corbel" w:eastAsia="HG Mincho Light J" w:hAnsi="Corbel" w:cs="Calibri"/>
          <w:color w:val="000000"/>
          <w:sz w:val="24"/>
          <w:lang w:val="fr-FR" w:eastAsia="fr-BE"/>
        </w:rPr>
        <w:t xml:space="preserve"> à temps </w:t>
      </w:r>
      <w:r w:rsidR="00F454A6">
        <w:rPr>
          <w:rFonts w:ascii="Corbel" w:eastAsia="HG Mincho Light J" w:hAnsi="Corbel" w:cs="Calibri"/>
          <w:color w:val="000000"/>
          <w:sz w:val="24"/>
          <w:lang w:val="fr-FR" w:eastAsia="fr-BE"/>
        </w:rPr>
        <w:t xml:space="preserve">plein </w:t>
      </w:r>
      <w:r w:rsidR="00667EA3" w:rsidRPr="00CF6D7E">
        <w:rPr>
          <w:rFonts w:ascii="Corbel" w:eastAsia="HG Mincho Light J" w:hAnsi="Corbel" w:cs="Calibri"/>
          <w:color w:val="000000"/>
          <w:sz w:val="24"/>
          <w:lang w:val="fr-FR" w:eastAsia="fr-BE"/>
        </w:rPr>
        <w:t>qui</w:t>
      </w:r>
      <w:r w:rsidR="00F454A6">
        <w:rPr>
          <w:rFonts w:ascii="Corbel" w:eastAsia="HG Mincho Light J" w:hAnsi="Corbel" w:cs="Calibri"/>
          <w:color w:val="000000"/>
          <w:sz w:val="24"/>
          <w:lang w:val="fr-FR" w:eastAsia="fr-BE"/>
        </w:rPr>
        <w:t>, d’une part,</w:t>
      </w:r>
      <w:r w:rsidR="00667EA3" w:rsidRPr="00CF6D7E">
        <w:rPr>
          <w:rFonts w:ascii="Corbel" w:eastAsia="HG Mincho Light J" w:hAnsi="Corbel" w:cs="Calibri"/>
          <w:color w:val="000000"/>
          <w:sz w:val="24"/>
          <w:lang w:val="fr-FR" w:eastAsia="fr-BE"/>
        </w:rPr>
        <w:t xml:space="preserve"> assurera le développement, la mis</w:t>
      </w:r>
      <w:r w:rsidR="0001121E">
        <w:rPr>
          <w:rFonts w:ascii="Corbel" w:eastAsia="HG Mincho Light J" w:hAnsi="Corbel" w:cs="Calibri"/>
          <w:color w:val="000000"/>
          <w:sz w:val="24"/>
          <w:lang w:val="fr-FR" w:eastAsia="fr-BE"/>
        </w:rPr>
        <w:t>e en place et le suivi du Programme « Relance</w:t>
      </w:r>
      <w:r w:rsidR="00667EA3" w:rsidRPr="00CF6D7E">
        <w:rPr>
          <w:rFonts w:ascii="Corbel" w:eastAsia="HG Mincho Light J" w:hAnsi="Corbel" w:cs="Calibri"/>
          <w:color w:val="000000"/>
          <w:sz w:val="24"/>
          <w:lang w:val="fr-FR" w:eastAsia="fr-BE"/>
        </w:rPr>
        <w:t> » (</w:t>
      </w:r>
      <w:hyperlink r:id="rId8" w:history="1">
        <w:r w:rsidR="0001121E" w:rsidRPr="00FC4E47">
          <w:rPr>
            <w:rStyle w:val="Lienhypertexte"/>
            <w:rFonts w:asciiTheme="majorHAnsi" w:hAnsiTheme="majorHAnsi"/>
            <w:b/>
          </w:rPr>
          <w:t>https://poleliegelux.be/fr/relance</w:t>
        </w:r>
      </w:hyperlink>
      <w:r w:rsidR="00F454A6">
        <w:rPr>
          <w:rFonts w:ascii="Corbel" w:eastAsia="HG Mincho Light J" w:hAnsi="Corbel" w:cs="Calibri"/>
          <w:color w:val="000000"/>
          <w:sz w:val="24"/>
          <w:lang w:val="fr-FR" w:eastAsia="fr-BE"/>
        </w:rPr>
        <w:t xml:space="preserve">) et, d’autre part, participera au développement du Projet </w:t>
      </w:r>
      <w:proofErr w:type="spellStart"/>
      <w:r w:rsidR="00F454A6">
        <w:rPr>
          <w:rFonts w:ascii="Corbel" w:eastAsia="HG Mincho Light J" w:hAnsi="Corbel" w:cs="Calibri"/>
          <w:color w:val="000000"/>
          <w:sz w:val="24"/>
          <w:lang w:val="fr-FR" w:eastAsia="fr-BE"/>
        </w:rPr>
        <w:t>Diores</w:t>
      </w:r>
      <w:proofErr w:type="spellEnd"/>
      <w:r w:rsidR="00F454A6">
        <w:rPr>
          <w:rFonts w:ascii="Corbel" w:eastAsia="HG Mincho Light J" w:hAnsi="Corbel" w:cs="Calibri"/>
          <w:color w:val="000000"/>
          <w:sz w:val="24"/>
          <w:lang w:val="fr-FR" w:eastAsia="fr-BE"/>
        </w:rPr>
        <w:t xml:space="preserve"> (</w:t>
      </w:r>
      <w:hyperlink r:id="rId9" w:history="1">
        <w:r w:rsidR="00F454A6" w:rsidRPr="00CA6D68">
          <w:rPr>
            <w:rStyle w:val="Lienhypertexte"/>
            <w:rFonts w:ascii="Corbel" w:eastAsia="HG Mincho Light J" w:hAnsi="Corbel" w:cs="Calibri"/>
            <w:sz w:val="24"/>
            <w:lang w:val="fr-FR" w:eastAsia="fr-BE"/>
          </w:rPr>
          <w:t>www.diores.be</w:t>
        </w:r>
      </w:hyperlink>
      <w:r w:rsidR="00F454A6">
        <w:rPr>
          <w:rFonts w:ascii="Corbel" w:eastAsia="HG Mincho Light J" w:hAnsi="Corbel" w:cs="Calibri"/>
          <w:color w:val="000000"/>
          <w:sz w:val="24"/>
          <w:lang w:val="fr-FR" w:eastAsia="fr-BE"/>
        </w:rPr>
        <w:t xml:space="preserve">). </w:t>
      </w:r>
    </w:p>
    <w:p w:rsidR="00FF280D" w:rsidRDefault="00FF280D" w:rsidP="00FF280D">
      <w:pPr>
        <w:pStyle w:val="Paragraphedeliste"/>
        <w:spacing w:after="160" w:line="259" w:lineRule="auto"/>
        <w:ind w:left="0"/>
        <w:contextualSpacing/>
        <w:rPr>
          <w:rFonts w:ascii="Corbel" w:hAnsi="Corbel"/>
          <w:sz w:val="24"/>
          <w:szCs w:val="24"/>
          <w:u w:val="single"/>
        </w:rPr>
      </w:pPr>
    </w:p>
    <w:p w:rsidR="00FF280D" w:rsidRPr="00FF280D" w:rsidRDefault="00FF280D" w:rsidP="00FF280D">
      <w:pPr>
        <w:pStyle w:val="Paragraphedeliste"/>
        <w:numPr>
          <w:ilvl w:val="0"/>
          <w:numId w:val="25"/>
        </w:numPr>
        <w:spacing w:after="160" w:line="259" w:lineRule="auto"/>
        <w:ind w:left="284" w:hanging="284"/>
        <w:contextualSpacing/>
        <w:rPr>
          <w:rFonts w:ascii="Corbel" w:hAnsi="Corbel"/>
          <w:b/>
          <w:sz w:val="24"/>
          <w:szCs w:val="24"/>
          <w:u w:val="single"/>
        </w:rPr>
      </w:pPr>
      <w:r w:rsidRPr="00FF280D">
        <w:rPr>
          <w:rFonts w:ascii="Corbel" w:hAnsi="Corbel"/>
          <w:b/>
          <w:sz w:val="24"/>
          <w:szCs w:val="24"/>
          <w:u w:val="single"/>
        </w:rPr>
        <w:t>RELANCE</w:t>
      </w:r>
    </w:p>
    <w:p w:rsidR="00667EA3" w:rsidRPr="008D3922" w:rsidRDefault="000862AD" w:rsidP="008D3922">
      <w:pPr>
        <w:jc w:val="both"/>
        <w:rPr>
          <w:rFonts w:ascii="Corbel" w:hAnsi="Corbel"/>
          <w:b/>
          <w:sz w:val="24"/>
        </w:rPr>
      </w:pPr>
      <w:r w:rsidRPr="008D3922">
        <w:rPr>
          <w:rFonts w:ascii="Corbel" w:hAnsi="Corbel"/>
          <w:b/>
          <w:sz w:val="24"/>
        </w:rPr>
        <w:t xml:space="preserve">Missions </w:t>
      </w:r>
      <w:r w:rsidR="0001121E" w:rsidRPr="008D3922">
        <w:rPr>
          <w:rFonts w:ascii="Corbel" w:hAnsi="Corbel"/>
          <w:b/>
          <w:sz w:val="24"/>
        </w:rPr>
        <w:t xml:space="preserve">et tâches </w:t>
      </w:r>
    </w:p>
    <w:p w:rsidR="00667EA3" w:rsidRPr="00CF6D7E" w:rsidRDefault="00667EA3" w:rsidP="00667EA3">
      <w:pPr>
        <w:pStyle w:val="Paragraphedeliste"/>
        <w:spacing w:after="160" w:line="259" w:lineRule="auto"/>
        <w:ind w:left="0"/>
        <w:contextualSpacing/>
        <w:rPr>
          <w:rFonts w:ascii="Corbel" w:hAnsi="Corbel"/>
          <w:b/>
          <w:sz w:val="24"/>
          <w:szCs w:val="24"/>
        </w:rPr>
      </w:pPr>
      <w:r w:rsidRPr="00CF6D7E">
        <w:rPr>
          <w:rFonts w:ascii="Corbel" w:hAnsi="Corbel"/>
          <w:sz w:val="24"/>
          <w:szCs w:val="24"/>
        </w:rPr>
        <w:t xml:space="preserve">Sous la responsabilité des Co-présidents et du Coordinateur </w:t>
      </w:r>
      <w:r w:rsidR="00CF6D7E" w:rsidRPr="00CF6D7E">
        <w:rPr>
          <w:rFonts w:ascii="Corbel" w:hAnsi="Corbel"/>
          <w:sz w:val="24"/>
          <w:szCs w:val="24"/>
        </w:rPr>
        <w:t xml:space="preserve">du </w:t>
      </w:r>
      <w:r w:rsidR="0001121E">
        <w:rPr>
          <w:rFonts w:ascii="Corbel" w:hAnsi="Corbel"/>
          <w:sz w:val="24"/>
          <w:szCs w:val="24"/>
        </w:rPr>
        <w:t>Pôle</w:t>
      </w:r>
      <w:r w:rsidRPr="00CF6D7E">
        <w:rPr>
          <w:rFonts w:ascii="Corbel" w:hAnsi="Corbel"/>
          <w:sz w:val="24"/>
          <w:szCs w:val="24"/>
        </w:rPr>
        <w:t>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Suivi du Groupe de Travail « RELANCE »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Organisation du programme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Gestion des inscriptions, du programme et des relations avec la promotion sociale pour les unités de formation mises à disposition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Prise en charge de certains modules et/ou séances collectives au sein du programme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Accompagnement individuel des étudiants inscrits dans le programme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Organisation et gestion des jurys de présentation finale du projet des étudiants RELANCE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Gestion des stages d’observation en milieux professionnels et des relations avec les intervenants externes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Evaluation de la formation et rédaction du rapport annuel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Participation aux réunions de la Commission « Information et Orientation »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Collaboration avec les services en charge de la réorientation dans les institutions membres du Pôle ;</w:t>
      </w:r>
    </w:p>
    <w:p w:rsidR="0001121E" w:rsidRPr="00B4049A" w:rsidRDefault="0001121E" w:rsidP="0001121E">
      <w:pPr>
        <w:pStyle w:val="Paragraphedeliste"/>
        <w:numPr>
          <w:ilvl w:val="0"/>
          <w:numId w:val="11"/>
        </w:numPr>
        <w:ind w:left="426" w:hanging="426"/>
        <w:contextualSpacing/>
        <w:jc w:val="both"/>
        <w:rPr>
          <w:rFonts w:ascii="Corbel" w:hAnsi="Corbel"/>
        </w:rPr>
      </w:pPr>
      <w:r w:rsidRPr="00B4049A">
        <w:rPr>
          <w:rFonts w:ascii="Corbel" w:hAnsi="Corbel"/>
        </w:rPr>
        <w:t>Participation à d’autres activités du Pôle connexes au programme RELANCE.</w:t>
      </w:r>
    </w:p>
    <w:p w:rsidR="00F454A6" w:rsidRPr="00B4049A" w:rsidRDefault="0001121E" w:rsidP="00F454A6">
      <w:pPr>
        <w:pStyle w:val="Paragraphedeliste"/>
        <w:numPr>
          <w:ilvl w:val="0"/>
          <w:numId w:val="11"/>
        </w:numPr>
        <w:ind w:left="426" w:hanging="426"/>
        <w:contextualSpacing/>
        <w:jc w:val="both"/>
        <w:rPr>
          <w:rFonts w:ascii="Corbel" w:hAnsi="Corbel"/>
        </w:rPr>
      </w:pPr>
      <w:r w:rsidRPr="00B4049A">
        <w:rPr>
          <w:rFonts w:ascii="Corbel" w:hAnsi="Corbel"/>
        </w:rPr>
        <w:t>Instruction et préparation</w:t>
      </w:r>
      <w:r w:rsidR="002A11DF" w:rsidRPr="00B4049A">
        <w:rPr>
          <w:rFonts w:ascii="Corbel" w:hAnsi="Corbel"/>
        </w:rPr>
        <w:t xml:space="preserve"> </w:t>
      </w:r>
      <w:r w:rsidRPr="00B4049A">
        <w:rPr>
          <w:rFonts w:ascii="Corbel" w:hAnsi="Corbel"/>
        </w:rPr>
        <w:t>du</w:t>
      </w:r>
      <w:r w:rsidR="002A11DF" w:rsidRPr="00B4049A">
        <w:rPr>
          <w:rFonts w:ascii="Corbel" w:hAnsi="Corbel"/>
        </w:rPr>
        <w:t xml:space="preserve"> dossier en vue de son traitement par le Conseil d’Administration du Pôle académique Liège- Luxembourg.</w:t>
      </w:r>
    </w:p>
    <w:p w:rsidR="00F454A6" w:rsidRDefault="00F454A6" w:rsidP="00F454A6">
      <w:pPr>
        <w:contextualSpacing/>
        <w:jc w:val="both"/>
        <w:rPr>
          <w:rFonts w:ascii="Corbel" w:hAnsi="Corbel"/>
          <w:sz w:val="24"/>
        </w:rPr>
      </w:pPr>
    </w:p>
    <w:p w:rsidR="00F454A6" w:rsidRPr="00FF280D" w:rsidRDefault="00F454A6" w:rsidP="00FF280D">
      <w:pPr>
        <w:pStyle w:val="Paragraphedeliste"/>
        <w:numPr>
          <w:ilvl w:val="0"/>
          <w:numId w:val="25"/>
        </w:numPr>
        <w:spacing w:after="160" w:line="259" w:lineRule="auto"/>
        <w:ind w:left="284" w:hanging="284"/>
        <w:contextualSpacing/>
        <w:rPr>
          <w:rFonts w:ascii="Corbel" w:hAnsi="Corbel"/>
          <w:b/>
          <w:sz w:val="24"/>
          <w:szCs w:val="24"/>
          <w:u w:val="single"/>
        </w:rPr>
      </w:pPr>
      <w:r w:rsidRPr="00FF280D">
        <w:rPr>
          <w:rFonts w:ascii="Corbel" w:hAnsi="Corbel"/>
          <w:b/>
          <w:sz w:val="24"/>
          <w:szCs w:val="24"/>
          <w:u w:val="single"/>
        </w:rPr>
        <w:t>DIORES</w:t>
      </w:r>
    </w:p>
    <w:p w:rsidR="00FF280D" w:rsidRPr="00B4049A" w:rsidRDefault="00F454A6" w:rsidP="00FF280D">
      <w:pPr>
        <w:jc w:val="both"/>
        <w:rPr>
          <w:rFonts w:ascii="Corbel" w:hAnsi="Corbel"/>
          <w:sz w:val="24"/>
        </w:rPr>
      </w:pPr>
      <w:r w:rsidRPr="00B4049A">
        <w:rPr>
          <w:rFonts w:ascii="Corbel" w:eastAsia="HG Mincho Light J" w:hAnsi="Corbel" w:cs="Calibri"/>
          <w:color w:val="000000"/>
          <w:sz w:val="24"/>
          <w:lang w:val="fr-FR" w:eastAsia="fr-BE"/>
        </w:rPr>
        <w:t xml:space="preserve">Le </w:t>
      </w:r>
      <w:r w:rsidR="008D3922" w:rsidRPr="00B4049A">
        <w:rPr>
          <w:rFonts w:ascii="Corbel" w:eastAsia="HG Mincho Light J" w:hAnsi="Corbel" w:cs="Calibri"/>
          <w:color w:val="000000"/>
          <w:sz w:val="24"/>
          <w:lang w:val="fr-FR" w:eastAsia="fr-BE"/>
        </w:rPr>
        <w:t xml:space="preserve">Chargé de missions </w:t>
      </w:r>
      <w:r w:rsidRPr="00B4049A">
        <w:rPr>
          <w:rFonts w:ascii="Corbel" w:eastAsia="HG Mincho Light J" w:hAnsi="Corbel" w:cs="Calibri"/>
          <w:color w:val="000000"/>
          <w:sz w:val="24"/>
          <w:lang w:val="fr-FR" w:eastAsia="fr-BE"/>
        </w:rPr>
        <w:t xml:space="preserve">évoluera au sein de la Cité des Métiers « Liège-Luxembourg ». Cet appel à candidature s’inscrit dans un projet </w:t>
      </w:r>
      <w:proofErr w:type="spellStart"/>
      <w:r w:rsidRPr="00B4049A">
        <w:rPr>
          <w:rFonts w:ascii="Corbel" w:eastAsia="HG Mincho Light J" w:hAnsi="Corbel" w:cs="Calibri"/>
          <w:color w:val="000000"/>
          <w:sz w:val="24"/>
          <w:lang w:val="fr-FR" w:eastAsia="fr-BE"/>
        </w:rPr>
        <w:t>interpôles</w:t>
      </w:r>
      <w:proofErr w:type="spellEnd"/>
      <w:r w:rsidRPr="00B4049A">
        <w:rPr>
          <w:rFonts w:ascii="Corbel" w:eastAsia="HG Mincho Light J" w:hAnsi="Corbel" w:cs="Calibri"/>
          <w:color w:val="000000"/>
          <w:sz w:val="24"/>
          <w:lang w:val="fr-FR" w:eastAsia="fr-BE"/>
        </w:rPr>
        <w:t xml:space="preserve"> (Hainuyer, Namur et Liège-Luxembourg) de mise en place </w:t>
      </w:r>
      <w:r w:rsidRPr="00B4049A">
        <w:rPr>
          <w:rFonts w:ascii="Corbel" w:hAnsi="Corbel"/>
          <w:sz w:val="24"/>
        </w:rPr>
        <w:t xml:space="preserve">de dispositifs performants (méthodes et outils) d’information et d’orientation. Il reposera entre autres sur un partenariat entre les services académiques d’orientation et d’information, la Cité des Métiers et les « Carrefour-Emploi-Formation-Orientation » (CEFO) qui lui sont associés, dans le but d’optimiser l’information et l’orientation en matière d’enseignement supérieur. </w:t>
      </w:r>
    </w:p>
    <w:p w:rsidR="00FF280D" w:rsidRPr="00FF280D" w:rsidRDefault="008D3922" w:rsidP="00FF280D">
      <w:pPr>
        <w:jc w:val="both"/>
        <w:rPr>
          <w:rFonts w:ascii="Corbel" w:hAnsi="Corbel"/>
        </w:rPr>
      </w:pPr>
      <w:r>
        <w:rPr>
          <w:rFonts w:ascii="Corbel" w:hAnsi="Corbel"/>
          <w:b/>
          <w:sz w:val="24"/>
        </w:rPr>
        <w:t>Missions et tâches</w:t>
      </w:r>
    </w:p>
    <w:p w:rsidR="00FF280D" w:rsidRPr="00FF280D" w:rsidRDefault="00FF280D" w:rsidP="00FF280D">
      <w:pPr>
        <w:pStyle w:val="Paragraphedeliste"/>
        <w:numPr>
          <w:ilvl w:val="0"/>
          <w:numId w:val="26"/>
        </w:numPr>
        <w:spacing w:line="259" w:lineRule="auto"/>
        <w:ind w:left="426" w:hanging="426"/>
        <w:contextualSpacing/>
        <w:rPr>
          <w:rFonts w:ascii="Corbel" w:hAnsi="Corbel"/>
        </w:rPr>
      </w:pPr>
      <w:r w:rsidRPr="00FF280D">
        <w:rPr>
          <w:rFonts w:ascii="Corbel" w:hAnsi="Corbel"/>
          <w:sz w:val="24"/>
        </w:rPr>
        <w:t>Contribuer activement au développement de dispositifs d’info</w:t>
      </w:r>
      <w:r>
        <w:rPr>
          <w:rFonts w:ascii="Corbel" w:hAnsi="Corbel"/>
          <w:sz w:val="24"/>
        </w:rPr>
        <w:t>rmation et d’orientation multi-partenariaux, particulièrement dans le cadre du développement de la Cité des Métiers :</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 xml:space="preserve">Participer aux réunions d’équipe et </w:t>
      </w:r>
      <w:r>
        <w:rPr>
          <w:rFonts w:ascii="Corbel" w:hAnsi="Corbel"/>
        </w:rPr>
        <w:t xml:space="preserve">à des </w:t>
      </w:r>
      <w:r w:rsidRPr="0007590C">
        <w:rPr>
          <w:rFonts w:ascii="Corbel" w:hAnsi="Corbel"/>
        </w:rPr>
        <w:t>groupes de travail</w:t>
      </w:r>
    </w:p>
    <w:p w:rsidR="00FF280D"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Collaborer activement à</w:t>
      </w:r>
      <w:r>
        <w:rPr>
          <w:rFonts w:ascii="Corbel" w:hAnsi="Corbel"/>
        </w:rPr>
        <w:t xml:space="preserve"> la conception de dispositifs et</w:t>
      </w:r>
      <w:r w:rsidRPr="0007590C">
        <w:rPr>
          <w:rFonts w:ascii="Corbel" w:hAnsi="Corbel"/>
        </w:rPr>
        <w:t xml:space="preserve"> d’outils d’information et d’orientation</w:t>
      </w:r>
      <w:r>
        <w:rPr>
          <w:rFonts w:ascii="Corbel" w:hAnsi="Corbel"/>
        </w:rPr>
        <w:t>, à la création d’événements, de séances d’informations…</w:t>
      </w:r>
    </w:p>
    <w:p w:rsidR="00FF280D" w:rsidRPr="0007590C" w:rsidRDefault="00FF280D" w:rsidP="00FF280D">
      <w:pPr>
        <w:pStyle w:val="Paragraphedeliste"/>
        <w:ind w:left="360"/>
        <w:rPr>
          <w:rFonts w:ascii="Corbel" w:hAnsi="Corbel"/>
        </w:rPr>
      </w:pPr>
    </w:p>
    <w:p w:rsidR="00FF280D" w:rsidRDefault="00FF280D" w:rsidP="00FF280D">
      <w:pPr>
        <w:pStyle w:val="Paragraphedeliste"/>
        <w:numPr>
          <w:ilvl w:val="0"/>
          <w:numId w:val="26"/>
        </w:numPr>
        <w:spacing w:line="259" w:lineRule="auto"/>
        <w:ind w:left="426" w:hanging="426"/>
        <w:contextualSpacing/>
        <w:rPr>
          <w:rFonts w:ascii="Corbel" w:hAnsi="Corbel"/>
          <w:sz w:val="24"/>
        </w:rPr>
      </w:pPr>
      <w:r w:rsidRPr="0007590C">
        <w:rPr>
          <w:rFonts w:ascii="Corbel" w:hAnsi="Corbel"/>
          <w:sz w:val="24"/>
        </w:rPr>
        <w:lastRenderedPageBreak/>
        <w:t>Animer des activités collective</w:t>
      </w:r>
      <w:r>
        <w:rPr>
          <w:rFonts w:ascii="Corbel" w:hAnsi="Corbel"/>
          <w:sz w:val="24"/>
        </w:rPr>
        <w:t>s d’information</w:t>
      </w:r>
      <w:r w:rsidRPr="0007590C">
        <w:rPr>
          <w:rFonts w:ascii="Corbel" w:hAnsi="Corbel"/>
          <w:sz w:val="24"/>
        </w:rPr>
        <w:t xml:space="preserve"> en interne et en externe</w:t>
      </w:r>
    </w:p>
    <w:p w:rsidR="00FF280D" w:rsidRDefault="00FF280D" w:rsidP="00FF280D">
      <w:pPr>
        <w:pStyle w:val="Paragraphedeliste"/>
        <w:spacing w:line="259" w:lineRule="auto"/>
        <w:ind w:left="426"/>
        <w:contextualSpacing/>
        <w:rPr>
          <w:rFonts w:ascii="Corbel" w:hAnsi="Corbel"/>
          <w:sz w:val="24"/>
        </w:rPr>
      </w:pPr>
    </w:p>
    <w:p w:rsidR="00FF280D" w:rsidRPr="0007590C" w:rsidRDefault="00FF280D" w:rsidP="00FF280D">
      <w:pPr>
        <w:pStyle w:val="Paragraphedeliste"/>
        <w:numPr>
          <w:ilvl w:val="0"/>
          <w:numId w:val="26"/>
        </w:numPr>
        <w:spacing w:line="259" w:lineRule="auto"/>
        <w:ind w:left="426" w:hanging="426"/>
        <w:contextualSpacing/>
        <w:rPr>
          <w:rFonts w:ascii="Corbel" w:hAnsi="Corbel"/>
          <w:sz w:val="24"/>
        </w:rPr>
      </w:pPr>
      <w:r w:rsidRPr="0007590C">
        <w:rPr>
          <w:rFonts w:ascii="Corbel" w:hAnsi="Corbel"/>
          <w:sz w:val="24"/>
        </w:rPr>
        <w:t xml:space="preserve">Accueillir, informer et conseiller les </w:t>
      </w:r>
      <w:r>
        <w:rPr>
          <w:rFonts w:ascii="Corbel" w:hAnsi="Corbel"/>
          <w:sz w:val="24"/>
        </w:rPr>
        <w:t xml:space="preserve">futurs </w:t>
      </w:r>
      <w:r w:rsidRPr="0007590C">
        <w:rPr>
          <w:rFonts w:ascii="Corbel" w:hAnsi="Corbel"/>
          <w:sz w:val="24"/>
        </w:rPr>
        <w:t>usagers</w:t>
      </w:r>
      <w:r>
        <w:rPr>
          <w:rFonts w:ascii="Corbel" w:hAnsi="Corbel"/>
          <w:sz w:val="24"/>
        </w:rPr>
        <w:t xml:space="preserve"> de la Cité des Métiers</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Écouter et analyser la demande</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Fournir une information de qualité</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Utiliser la documentation et les outils adéquats en fonction de la demande</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Orienter les usagers vers d’autres services adéquats (établissements d’enseignement supérieur, etc.)</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Informer quant aux secteurs d’activité, aux métiers porteurs/en pénurie, aux filières d’enseignement supérieur, de formation continue et de formation professionnelle</w:t>
      </w:r>
    </w:p>
    <w:p w:rsidR="00FF280D"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Accompagner les usagers dans la recherche de documentation</w:t>
      </w:r>
    </w:p>
    <w:p w:rsidR="00FF280D" w:rsidRPr="0007590C" w:rsidRDefault="00FF280D" w:rsidP="00FF280D">
      <w:pPr>
        <w:pStyle w:val="Paragraphedeliste"/>
        <w:spacing w:after="160" w:line="259" w:lineRule="auto"/>
        <w:ind w:left="851"/>
        <w:contextualSpacing/>
        <w:rPr>
          <w:rFonts w:ascii="Corbel" w:hAnsi="Corbel"/>
        </w:rPr>
      </w:pPr>
    </w:p>
    <w:p w:rsidR="00FF280D" w:rsidRPr="0007590C" w:rsidRDefault="00FF280D" w:rsidP="00FF280D">
      <w:pPr>
        <w:pStyle w:val="Paragraphedeliste"/>
        <w:numPr>
          <w:ilvl w:val="0"/>
          <w:numId w:val="26"/>
        </w:numPr>
        <w:spacing w:line="259" w:lineRule="auto"/>
        <w:ind w:left="426" w:hanging="426"/>
        <w:contextualSpacing/>
        <w:rPr>
          <w:rFonts w:ascii="Corbel" w:hAnsi="Corbel"/>
          <w:sz w:val="24"/>
        </w:rPr>
      </w:pPr>
      <w:r w:rsidRPr="0007590C">
        <w:rPr>
          <w:rFonts w:ascii="Corbel" w:hAnsi="Corbel"/>
          <w:sz w:val="24"/>
        </w:rPr>
        <w:t>Gérer la documentation</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Recueillir, analyser, traiter, classer et mettre à jour la documentation</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Mettre à jour ses connaissances dans le domaine de l’enseignement supérieur</w:t>
      </w:r>
    </w:p>
    <w:p w:rsidR="00FF280D"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Informer l’équipe sur l’évolution de la documentation</w:t>
      </w:r>
    </w:p>
    <w:p w:rsidR="00FF280D" w:rsidRDefault="00FF280D" w:rsidP="00FF280D">
      <w:pPr>
        <w:pStyle w:val="Paragraphedeliste"/>
        <w:spacing w:after="160" w:line="259" w:lineRule="auto"/>
        <w:ind w:left="426"/>
        <w:contextualSpacing/>
        <w:rPr>
          <w:rFonts w:ascii="Corbel" w:hAnsi="Corbel"/>
          <w:sz w:val="24"/>
        </w:rPr>
      </w:pPr>
    </w:p>
    <w:p w:rsidR="00FF280D" w:rsidRPr="0007590C" w:rsidRDefault="00FF280D" w:rsidP="00FF280D">
      <w:pPr>
        <w:pStyle w:val="Paragraphedeliste"/>
        <w:numPr>
          <w:ilvl w:val="0"/>
          <w:numId w:val="26"/>
        </w:numPr>
        <w:spacing w:line="259" w:lineRule="auto"/>
        <w:ind w:left="426" w:hanging="426"/>
        <w:contextualSpacing/>
        <w:rPr>
          <w:rFonts w:ascii="Corbel" w:hAnsi="Corbel"/>
          <w:sz w:val="24"/>
        </w:rPr>
      </w:pPr>
      <w:r w:rsidRPr="0007590C">
        <w:rPr>
          <w:rFonts w:ascii="Corbel" w:hAnsi="Corbel"/>
          <w:sz w:val="24"/>
        </w:rPr>
        <w:t xml:space="preserve">Contribuer au monitoring des activités </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Tenir à jour une base de données relative à l’orientation et au suivi des usagers</w:t>
      </w:r>
    </w:p>
    <w:p w:rsidR="00FF280D" w:rsidRPr="0007590C" w:rsidRDefault="00FF280D" w:rsidP="00FF280D">
      <w:pPr>
        <w:pStyle w:val="Paragraphedeliste"/>
        <w:numPr>
          <w:ilvl w:val="0"/>
          <w:numId w:val="7"/>
        </w:numPr>
        <w:spacing w:after="160" w:line="259" w:lineRule="auto"/>
        <w:ind w:left="851" w:hanging="426"/>
        <w:contextualSpacing/>
        <w:rPr>
          <w:rFonts w:ascii="Corbel" w:hAnsi="Corbel"/>
        </w:rPr>
      </w:pPr>
      <w:r w:rsidRPr="0007590C">
        <w:rPr>
          <w:rFonts w:ascii="Corbel" w:hAnsi="Corbel"/>
        </w:rPr>
        <w:t>Tenir à jour les documents justificatifs requis par le pouvoir subsidiant (FSE)</w:t>
      </w:r>
    </w:p>
    <w:p w:rsidR="00CF6D7E" w:rsidRPr="008D3922" w:rsidRDefault="00CF6D7E" w:rsidP="008D3922">
      <w:pPr>
        <w:widowControl w:val="0"/>
        <w:suppressAutoHyphens/>
        <w:spacing w:after="0" w:line="240" w:lineRule="auto"/>
        <w:contextualSpacing/>
        <w:rPr>
          <w:rFonts w:ascii="Corbel" w:hAnsi="Corbel" w:cstheme="minorHAnsi"/>
        </w:rPr>
      </w:pPr>
    </w:p>
    <w:p w:rsidR="00CF6D7E" w:rsidRPr="008D3922" w:rsidRDefault="00CF6D7E" w:rsidP="00FF280D">
      <w:pPr>
        <w:jc w:val="both"/>
        <w:rPr>
          <w:rFonts w:ascii="Corbel" w:hAnsi="Corbel"/>
          <w:b/>
          <w:sz w:val="28"/>
        </w:rPr>
      </w:pPr>
      <w:r w:rsidRPr="008D3922">
        <w:rPr>
          <w:rFonts w:ascii="Corbel" w:hAnsi="Corbel"/>
          <w:b/>
          <w:sz w:val="28"/>
        </w:rPr>
        <w:t xml:space="preserve">Profil souhaité </w:t>
      </w:r>
    </w:p>
    <w:p w:rsidR="00A50D06" w:rsidRPr="00B4049A" w:rsidRDefault="00F454A6" w:rsidP="00A50D06">
      <w:pPr>
        <w:pStyle w:val="Paragraphedeliste"/>
        <w:numPr>
          <w:ilvl w:val="0"/>
          <w:numId w:val="11"/>
        </w:numPr>
        <w:ind w:left="426" w:hanging="426"/>
        <w:contextualSpacing/>
        <w:jc w:val="both"/>
        <w:rPr>
          <w:rFonts w:ascii="Corbel" w:hAnsi="Corbel"/>
        </w:rPr>
      </w:pPr>
      <w:r w:rsidRPr="00B4049A">
        <w:rPr>
          <w:rFonts w:ascii="Corbel" w:hAnsi="Corbel"/>
        </w:rPr>
        <w:t>Bachelier avec expérience de 5</w:t>
      </w:r>
      <w:r w:rsidR="00A50D06" w:rsidRPr="00B4049A">
        <w:rPr>
          <w:rFonts w:ascii="Corbel" w:hAnsi="Corbel"/>
        </w:rPr>
        <w:t xml:space="preserve"> ans minimum dans ce secteur ou Ma</w:t>
      </w:r>
      <w:r w:rsidRPr="00B4049A">
        <w:rPr>
          <w:rFonts w:ascii="Corbel" w:hAnsi="Corbel"/>
        </w:rPr>
        <w:t>ster avec une expérience minimum de 3 ans</w:t>
      </w:r>
      <w:r w:rsidR="00A50D06" w:rsidRPr="00B4049A">
        <w:rPr>
          <w:rFonts w:ascii="Corbel" w:hAnsi="Corbel"/>
        </w:rPr>
        <w:t>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 xml:space="preserve">Bonnes connaissances des </w:t>
      </w:r>
      <w:r w:rsidR="00F454A6" w:rsidRPr="00B4049A">
        <w:rPr>
          <w:rFonts w:ascii="Corbel" w:hAnsi="Corbel"/>
        </w:rPr>
        <w:t>institutions du Pôle, de l’offre d’enseignement et des acteurs de l’orientation tout au long de la vie</w:t>
      </w:r>
      <w:r w:rsidR="008D3922" w:rsidRPr="00B4049A">
        <w:rPr>
          <w:rFonts w:ascii="Corbel" w:hAnsi="Corbel"/>
        </w:rPr>
        <w:t xml:space="preserve"> du territoire du Pôle</w:t>
      </w:r>
      <w:r w:rsidR="00FF280D" w:rsidRPr="00B4049A">
        <w:rPr>
          <w:rFonts w:ascii="Corbel" w:hAnsi="Corbel"/>
        </w:rPr>
        <w:t> ;</w:t>
      </w:r>
    </w:p>
    <w:p w:rsidR="00FF280D" w:rsidRPr="00B4049A" w:rsidRDefault="00FF280D" w:rsidP="00FF280D">
      <w:pPr>
        <w:pStyle w:val="Paragraphedeliste"/>
        <w:numPr>
          <w:ilvl w:val="0"/>
          <w:numId w:val="11"/>
        </w:numPr>
        <w:ind w:left="426" w:hanging="426"/>
        <w:contextualSpacing/>
        <w:jc w:val="both"/>
        <w:rPr>
          <w:rFonts w:ascii="Corbel" w:hAnsi="Corbel"/>
        </w:rPr>
      </w:pPr>
      <w:r w:rsidRPr="00B4049A">
        <w:rPr>
          <w:rFonts w:ascii="Corbel" w:hAnsi="Corbel"/>
        </w:rPr>
        <w:t xml:space="preserve">Expérience de travail </w:t>
      </w:r>
      <w:r w:rsidR="008D3922" w:rsidRPr="00B4049A">
        <w:rPr>
          <w:rFonts w:ascii="Corbel" w:hAnsi="Corbel"/>
        </w:rPr>
        <w:t>collaboratif entre types</w:t>
      </w:r>
      <w:r w:rsidRPr="00B4049A">
        <w:rPr>
          <w:rFonts w:ascii="Corbel" w:hAnsi="Corbel"/>
        </w:rPr>
        <w:t xml:space="preserve"> </w:t>
      </w:r>
      <w:r w:rsidR="008D3922" w:rsidRPr="00B4049A">
        <w:rPr>
          <w:rFonts w:ascii="Corbel" w:hAnsi="Corbel"/>
        </w:rPr>
        <w:t>d’enseignement</w:t>
      </w:r>
      <w:r w:rsidRPr="00B4049A">
        <w:rPr>
          <w:rFonts w:ascii="Corbel" w:hAnsi="Corbel"/>
        </w:rPr>
        <w:t>.</w:t>
      </w:r>
    </w:p>
    <w:p w:rsidR="003C4CFF" w:rsidRDefault="003C4CFF" w:rsidP="003C4CFF">
      <w:pPr>
        <w:widowControl w:val="0"/>
        <w:suppressAutoHyphens/>
        <w:spacing w:after="0" w:line="240" w:lineRule="auto"/>
        <w:contextualSpacing/>
        <w:rPr>
          <w:rFonts w:ascii="Corbel" w:hAnsi="Corbel" w:cstheme="minorHAnsi"/>
        </w:rPr>
      </w:pPr>
    </w:p>
    <w:p w:rsidR="008D3922" w:rsidRPr="003C4CFF" w:rsidRDefault="008D3922" w:rsidP="003C4CFF">
      <w:pPr>
        <w:widowControl w:val="0"/>
        <w:suppressAutoHyphens/>
        <w:spacing w:after="0" w:line="240" w:lineRule="auto"/>
        <w:contextualSpacing/>
        <w:rPr>
          <w:rFonts w:ascii="Corbel" w:hAnsi="Corbel" w:cstheme="minorHAnsi"/>
        </w:rPr>
      </w:pPr>
    </w:p>
    <w:p w:rsidR="003C4CFF" w:rsidRPr="008D3922" w:rsidRDefault="008D3922" w:rsidP="00FF280D">
      <w:pPr>
        <w:jc w:val="both"/>
        <w:rPr>
          <w:rFonts w:ascii="Corbel" w:hAnsi="Corbel"/>
          <w:b/>
          <w:sz w:val="28"/>
        </w:rPr>
      </w:pPr>
      <w:r>
        <w:rPr>
          <w:rFonts w:ascii="Corbel" w:hAnsi="Corbel"/>
          <w:b/>
          <w:sz w:val="28"/>
        </w:rPr>
        <w:t>Critères d’appréciation</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Sensibilité à l’accueil d’un public fragilisé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Autonomie et sens des responsabilités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Capacité à travailler en équipe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Capacité à animer une réunion et expérience en dynamique de groupe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Capacité d’analyse et de synthèse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Bonne capacité de rédaction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Aisance orale en public</w:t>
      </w:r>
      <w:r w:rsidR="00A27338" w:rsidRPr="00B4049A">
        <w:rPr>
          <w:rFonts w:ascii="Corbel" w:hAnsi="Corbel"/>
        </w:rPr>
        <w:t>.</w:t>
      </w:r>
    </w:p>
    <w:p w:rsidR="003C4CFF" w:rsidRDefault="003C4CFF" w:rsidP="003C4CFF">
      <w:pPr>
        <w:spacing w:after="0" w:line="240" w:lineRule="auto"/>
        <w:contextualSpacing/>
        <w:rPr>
          <w:rFonts w:ascii="Corbel" w:hAnsi="Corbel" w:cstheme="minorHAnsi"/>
        </w:rPr>
      </w:pPr>
    </w:p>
    <w:p w:rsidR="00B4049A" w:rsidRDefault="00B4049A" w:rsidP="003C4CFF">
      <w:pPr>
        <w:spacing w:after="0" w:line="240" w:lineRule="auto"/>
        <w:contextualSpacing/>
        <w:rPr>
          <w:rFonts w:ascii="Corbel" w:hAnsi="Corbel" w:cstheme="minorHAnsi"/>
        </w:rPr>
      </w:pPr>
    </w:p>
    <w:p w:rsidR="003C4CFF" w:rsidRPr="008D3922" w:rsidRDefault="003C4CFF" w:rsidP="00FF280D">
      <w:pPr>
        <w:jc w:val="both"/>
        <w:rPr>
          <w:rFonts w:ascii="Corbel" w:hAnsi="Corbel"/>
          <w:b/>
          <w:sz w:val="28"/>
        </w:rPr>
      </w:pPr>
      <w:r w:rsidRPr="008D3922">
        <w:rPr>
          <w:rFonts w:ascii="Corbel" w:hAnsi="Corbel"/>
          <w:b/>
          <w:sz w:val="28"/>
        </w:rPr>
        <w:t>Atouts :</w:t>
      </w:r>
    </w:p>
    <w:p w:rsidR="003C4CFF" w:rsidRPr="003C4CFF" w:rsidRDefault="003C4CFF" w:rsidP="003C4CFF">
      <w:pPr>
        <w:pStyle w:val="Paragraphedeliste"/>
        <w:ind w:left="719"/>
        <w:contextualSpacing/>
        <w:jc w:val="both"/>
        <w:rPr>
          <w:rFonts w:ascii="Corbel" w:hAnsi="Corbel" w:cstheme="minorHAnsi"/>
          <w:b/>
        </w:rPr>
      </w:pP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Maîtrise des outils informatiques (Word, Excel, PWP…) ;</w:t>
      </w:r>
    </w:p>
    <w:p w:rsidR="00A50D06" w:rsidRPr="00B4049A" w:rsidRDefault="00A50D06" w:rsidP="00A50D06">
      <w:pPr>
        <w:pStyle w:val="Paragraphedeliste"/>
        <w:numPr>
          <w:ilvl w:val="0"/>
          <w:numId w:val="11"/>
        </w:numPr>
        <w:ind w:left="426" w:hanging="426"/>
        <w:contextualSpacing/>
        <w:jc w:val="both"/>
        <w:rPr>
          <w:rFonts w:ascii="Corbel" w:hAnsi="Corbel"/>
        </w:rPr>
      </w:pPr>
      <w:r w:rsidRPr="00B4049A">
        <w:rPr>
          <w:rFonts w:ascii="Corbel" w:hAnsi="Corbel"/>
        </w:rPr>
        <w:t>Possibilité d’entrer rapidement dans la fonction.</w:t>
      </w:r>
    </w:p>
    <w:p w:rsidR="003C4CFF" w:rsidRPr="003C4CFF" w:rsidRDefault="003C4CFF" w:rsidP="003C4CFF">
      <w:pPr>
        <w:pStyle w:val="Paragraphedeliste"/>
        <w:ind w:left="1439"/>
        <w:contextualSpacing/>
        <w:jc w:val="both"/>
        <w:rPr>
          <w:rFonts w:ascii="Corbel" w:hAnsi="Corbel" w:cstheme="minorHAnsi"/>
          <w:b/>
          <w:u w:val="single"/>
        </w:rPr>
      </w:pPr>
    </w:p>
    <w:p w:rsidR="003C4CFF" w:rsidRPr="003C4CFF" w:rsidRDefault="003C4CFF" w:rsidP="003C4CFF">
      <w:pPr>
        <w:pStyle w:val="Paragraphedeliste"/>
        <w:ind w:left="22" w:hanging="11"/>
        <w:contextualSpacing/>
        <w:jc w:val="both"/>
        <w:rPr>
          <w:rFonts w:ascii="Corbel" w:hAnsi="Corbel" w:cstheme="minorHAnsi"/>
          <w:b/>
          <w:sz w:val="28"/>
          <w:szCs w:val="28"/>
        </w:rPr>
      </w:pPr>
    </w:p>
    <w:p w:rsidR="00B4049A" w:rsidRDefault="00B4049A" w:rsidP="00FF280D">
      <w:pPr>
        <w:jc w:val="both"/>
        <w:rPr>
          <w:rFonts w:ascii="Corbel" w:hAnsi="Corbel"/>
          <w:b/>
          <w:sz w:val="28"/>
        </w:rPr>
      </w:pPr>
    </w:p>
    <w:p w:rsidR="003C4CFF" w:rsidRPr="008D3922" w:rsidRDefault="003C4CFF" w:rsidP="00FF280D">
      <w:pPr>
        <w:jc w:val="both"/>
        <w:rPr>
          <w:rFonts w:ascii="Corbel" w:hAnsi="Corbel"/>
          <w:b/>
          <w:sz w:val="28"/>
        </w:rPr>
      </w:pPr>
      <w:r w:rsidRPr="008D3922">
        <w:rPr>
          <w:rFonts w:ascii="Corbel" w:hAnsi="Corbel"/>
          <w:b/>
          <w:sz w:val="28"/>
        </w:rPr>
        <w:t>Conditions</w:t>
      </w:r>
      <w:r w:rsidR="007042A3" w:rsidRPr="008D3922">
        <w:rPr>
          <w:rFonts w:ascii="Corbel" w:hAnsi="Corbel"/>
          <w:b/>
          <w:sz w:val="28"/>
        </w:rPr>
        <w:t> :</w:t>
      </w:r>
    </w:p>
    <w:p w:rsidR="007042A3" w:rsidRPr="00B4049A" w:rsidRDefault="00A50D06" w:rsidP="007042A3">
      <w:pPr>
        <w:pStyle w:val="Paragraphedeliste"/>
        <w:numPr>
          <w:ilvl w:val="0"/>
          <w:numId w:val="11"/>
        </w:numPr>
        <w:ind w:left="426" w:hanging="426"/>
        <w:contextualSpacing/>
        <w:jc w:val="both"/>
        <w:rPr>
          <w:rFonts w:ascii="Corbel" w:hAnsi="Corbel"/>
        </w:rPr>
      </w:pPr>
      <w:r w:rsidRPr="00B4049A">
        <w:rPr>
          <w:rFonts w:ascii="Corbel" w:hAnsi="Corbel"/>
        </w:rPr>
        <w:t xml:space="preserve">Régime de travail : </w:t>
      </w:r>
      <w:r w:rsidR="00FC7E00" w:rsidRPr="00B4049A">
        <w:rPr>
          <w:rFonts w:ascii="Corbel" w:hAnsi="Corbel"/>
        </w:rPr>
        <w:t>temps plein </w:t>
      </w:r>
    </w:p>
    <w:p w:rsidR="001A21E6" w:rsidRPr="00B4049A" w:rsidRDefault="001A21E6" w:rsidP="001A21E6">
      <w:pPr>
        <w:pStyle w:val="Paragraphedeliste"/>
        <w:numPr>
          <w:ilvl w:val="0"/>
          <w:numId w:val="11"/>
        </w:numPr>
        <w:ind w:left="426" w:hanging="426"/>
        <w:contextualSpacing/>
        <w:jc w:val="both"/>
        <w:rPr>
          <w:rFonts w:ascii="Corbel" w:hAnsi="Corbel"/>
        </w:rPr>
      </w:pPr>
      <w:r w:rsidRPr="00B4049A">
        <w:rPr>
          <w:rFonts w:ascii="Corbel" w:hAnsi="Corbel"/>
        </w:rPr>
        <w:lastRenderedPageBreak/>
        <w:t xml:space="preserve">CDD d’un an à partir </w:t>
      </w:r>
      <w:r w:rsidR="00FC7E00" w:rsidRPr="00B4049A">
        <w:rPr>
          <w:rFonts w:ascii="Corbel" w:hAnsi="Corbel"/>
        </w:rPr>
        <w:t>de</w:t>
      </w:r>
      <w:r w:rsidRPr="00B4049A">
        <w:rPr>
          <w:rFonts w:ascii="Corbel" w:hAnsi="Corbel"/>
        </w:rPr>
        <w:t xml:space="preserve"> janvier 2020, avec possibilité de reconduction</w:t>
      </w:r>
      <w:r w:rsidR="00FC7E00" w:rsidRPr="00B4049A">
        <w:rPr>
          <w:rFonts w:ascii="Corbel" w:hAnsi="Corbel"/>
        </w:rPr>
        <w:t xml:space="preserve"> en CDI</w:t>
      </w:r>
    </w:p>
    <w:p w:rsidR="00FC7E00" w:rsidRPr="00B4049A" w:rsidRDefault="00FC7E00" w:rsidP="001A21E6">
      <w:pPr>
        <w:pStyle w:val="Paragraphedeliste"/>
        <w:numPr>
          <w:ilvl w:val="0"/>
          <w:numId w:val="11"/>
        </w:numPr>
        <w:ind w:left="426" w:hanging="426"/>
        <w:contextualSpacing/>
        <w:jc w:val="both"/>
        <w:rPr>
          <w:rFonts w:ascii="Corbel" w:hAnsi="Corbel"/>
        </w:rPr>
      </w:pPr>
      <w:r w:rsidRPr="00B4049A">
        <w:rPr>
          <w:rFonts w:ascii="Corbel" w:hAnsi="Corbel"/>
        </w:rPr>
        <w:t xml:space="preserve">Possibilité de détachement pour le </w:t>
      </w:r>
      <w:r w:rsidR="008D3922" w:rsidRPr="00B4049A">
        <w:rPr>
          <w:rFonts w:ascii="Corbel" w:hAnsi="Corbel"/>
        </w:rPr>
        <w:t>personnel des institutions du Pô</w:t>
      </w:r>
      <w:r w:rsidRPr="00B4049A">
        <w:rPr>
          <w:rFonts w:ascii="Corbel" w:hAnsi="Corbel"/>
        </w:rPr>
        <w:t>le</w:t>
      </w:r>
    </w:p>
    <w:p w:rsidR="003C4CFF" w:rsidRPr="00B4049A" w:rsidRDefault="003C4CFF" w:rsidP="003C4CFF">
      <w:pPr>
        <w:pStyle w:val="Paragraphedeliste"/>
        <w:numPr>
          <w:ilvl w:val="0"/>
          <w:numId w:val="11"/>
        </w:numPr>
        <w:ind w:left="426" w:hanging="426"/>
        <w:contextualSpacing/>
        <w:jc w:val="both"/>
        <w:rPr>
          <w:rFonts w:ascii="Corbel" w:hAnsi="Corbel"/>
        </w:rPr>
      </w:pPr>
      <w:r w:rsidRPr="00B4049A">
        <w:rPr>
          <w:rFonts w:ascii="Corbel" w:hAnsi="Corbel"/>
        </w:rPr>
        <w:t>Lieu de travail principal : Place du 20-</w:t>
      </w:r>
      <w:r w:rsidR="00A50D06" w:rsidRPr="00B4049A">
        <w:rPr>
          <w:rFonts w:ascii="Corbel" w:hAnsi="Corbel"/>
        </w:rPr>
        <w:t>Août à Liège - déplacements</w:t>
      </w:r>
      <w:r w:rsidRPr="00B4049A">
        <w:rPr>
          <w:rFonts w:ascii="Corbel" w:hAnsi="Corbel"/>
        </w:rPr>
        <w:t xml:space="preserve"> p</w:t>
      </w:r>
      <w:r w:rsidR="008D3922" w:rsidRPr="00B4049A">
        <w:rPr>
          <w:rFonts w:ascii="Corbel" w:hAnsi="Corbel"/>
        </w:rPr>
        <w:t xml:space="preserve">our des réunions et rencontres. Disposer d’un véhicule. </w:t>
      </w:r>
    </w:p>
    <w:p w:rsidR="003C4CFF" w:rsidRPr="003C4CFF" w:rsidRDefault="003C4CFF" w:rsidP="003C4CFF">
      <w:pPr>
        <w:pStyle w:val="Paragraphedeliste"/>
        <w:ind w:left="719" w:hanging="11"/>
        <w:contextualSpacing/>
        <w:jc w:val="both"/>
        <w:rPr>
          <w:rFonts w:ascii="Corbel" w:hAnsi="Corbel" w:cstheme="minorHAnsi"/>
        </w:rPr>
      </w:pPr>
    </w:p>
    <w:p w:rsidR="003C4CFF" w:rsidRPr="003C4CFF" w:rsidRDefault="003C4CFF" w:rsidP="003C4CFF">
      <w:pPr>
        <w:pStyle w:val="Paragraphedeliste"/>
        <w:ind w:left="11" w:hanging="11"/>
        <w:contextualSpacing/>
        <w:jc w:val="both"/>
        <w:rPr>
          <w:rFonts w:ascii="Corbel" w:hAnsi="Corbel" w:cstheme="minorHAnsi"/>
          <w:b/>
          <w:sz w:val="28"/>
          <w:szCs w:val="28"/>
        </w:rPr>
      </w:pPr>
    </w:p>
    <w:p w:rsidR="003C4CFF" w:rsidRPr="008D3922" w:rsidRDefault="003C4CFF" w:rsidP="00FF280D">
      <w:pPr>
        <w:jc w:val="both"/>
        <w:rPr>
          <w:rFonts w:ascii="Corbel" w:hAnsi="Corbel"/>
          <w:b/>
          <w:sz w:val="28"/>
        </w:rPr>
      </w:pPr>
      <w:r w:rsidRPr="008D3922">
        <w:rPr>
          <w:rFonts w:ascii="Corbel" w:hAnsi="Corbel"/>
          <w:b/>
          <w:sz w:val="28"/>
        </w:rPr>
        <w:t>Candidatures</w:t>
      </w:r>
    </w:p>
    <w:p w:rsidR="003C4CFF" w:rsidRPr="00A27338" w:rsidRDefault="003C4CFF" w:rsidP="00543F87">
      <w:pPr>
        <w:pStyle w:val="Paragraphedeliste"/>
        <w:numPr>
          <w:ilvl w:val="0"/>
          <w:numId w:val="11"/>
        </w:numPr>
        <w:ind w:left="426" w:hanging="426"/>
        <w:contextualSpacing/>
        <w:jc w:val="both"/>
        <w:rPr>
          <w:rFonts w:ascii="Corbel" w:hAnsi="Corbel"/>
        </w:rPr>
      </w:pPr>
      <w:r w:rsidRPr="00A27338">
        <w:rPr>
          <w:rFonts w:ascii="Corbel" w:hAnsi="Corbel"/>
          <w:b/>
        </w:rPr>
        <w:t>Dépôt des candidatures</w:t>
      </w:r>
      <w:r w:rsidR="00A27338">
        <w:rPr>
          <w:rFonts w:ascii="Corbel" w:hAnsi="Corbel"/>
        </w:rPr>
        <w:t xml:space="preserve"> : pour </w:t>
      </w:r>
      <w:r w:rsidRPr="00A27338">
        <w:rPr>
          <w:rFonts w:ascii="Corbel" w:hAnsi="Corbel"/>
        </w:rPr>
        <w:t>le 1</w:t>
      </w:r>
      <w:r w:rsidR="00A50D06" w:rsidRPr="00A27338">
        <w:rPr>
          <w:rFonts w:ascii="Corbel" w:hAnsi="Corbel"/>
        </w:rPr>
        <w:t>8 nov</w:t>
      </w:r>
      <w:r w:rsidR="00A27338" w:rsidRPr="00A27338">
        <w:rPr>
          <w:rFonts w:ascii="Corbel" w:hAnsi="Corbel"/>
        </w:rPr>
        <w:t>embre 2019, par mail, à l’adresse</w:t>
      </w:r>
      <w:r w:rsidRPr="00A27338">
        <w:rPr>
          <w:rFonts w:ascii="Corbel" w:hAnsi="Corbel"/>
        </w:rPr>
        <w:t xml:space="preserve"> : </w:t>
      </w:r>
      <w:hyperlink r:id="rId10" w:history="1">
        <w:r w:rsidR="008D3922" w:rsidRPr="00387FAD">
          <w:rPr>
            <w:rStyle w:val="Lienhypertexte"/>
          </w:rPr>
          <w:t>Pierre.Colpin@polell.be</w:t>
        </w:r>
      </w:hyperlink>
      <w:r w:rsidR="008D3922">
        <w:t xml:space="preserve"> </w:t>
      </w:r>
    </w:p>
    <w:p w:rsidR="003C4CFF" w:rsidRDefault="003C4CFF" w:rsidP="003C4CFF">
      <w:pPr>
        <w:pStyle w:val="Paragraphedeliste"/>
        <w:ind w:left="0"/>
        <w:contextualSpacing/>
        <w:rPr>
          <w:rFonts w:ascii="Corbel" w:hAnsi="Corbel" w:cstheme="minorHAnsi"/>
          <w:sz w:val="32"/>
          <w:szCs w:val="20"/>
        </w:rPr>
      </w:pPr>
    </w:p>
    <w:p w:rsidR="003C4CFF" w:rsidRPr="008D3922" w:rsidRDefault="003C4CFF" w:rsidP="00FF280D">
      <w:pPr>
        <w:jc w:val="both"/>
        <w:rPr>
          <w:rFonts w:ascii="Corbel" w:hAnsi="Corbel"/>
          <w:b/>
          <w:sz w:val="28"/>
        </w:rPr>
      </w:pPr>
      <w:r w:rsidRPr="008D3922">
        <w:rPr>
          <w:rFonts w:ascii="Corbel" w:hAnsi="Corbel"/>
          <w:b/>
          <w:sz w:val="28"/>
        </w:rPr>
        <w:t>Informations pratiques</w:t>
      </w:r>
    </w:p>
    <w:p w:rsidR="003C4CFF" w:rsidRPr="003C4CFF" w:rsidRDefault="003C4CFF" w:rsidP="003C4CFF">
      <w:pPr>
        <w:pStyle w:val="Paragraphedeliste"/>
        <w:contextualSpacing/>
        <w:jc w:val="both"/>
        <w:rPr>
          <w:rFonts w:ascii="Corbel" w:hAnsi="Corbel" w:cstheme="minorHAnsi"/>
          <w:b/>
          <w:sz w:val="24"/>
          <w:szCs w:val="24"/>
          <w:u w:val="single"/>
        </w:rPr>
      </w:pPr>
      <w:bookmarkStart w:id="0" w:name="_GoBack"/>
      <w:bookmarkEnd w:id="0"/>
    </w:p>
    <w:p w:rsidR="00A27338" w:rsidRPr="00B4049A" w:rsidRDefault="003C4CFF" w:rsidP="00A27338">
      <w:pPr>
        <w:pStyle w:val="Paragraphedeliste"/>
        <w:numPr>
          <w:ilvl w:val="0"/>
          <w:numId w:val="11"/>
        </w:numPr>
        <w:ind w:left="426" w:hanging="426"/>
        <w:contextualSpacing/>
        <w:jc w:val="both"/>
        <w:rPr>
          <w:rFonts w:ascii="Corbel" w:hAnsi="Corbel"/>
          <w:sz w:val="24"/>
        </w:rPr>
      </w:pPr>
      <w:r w:rsidRPr="00B4049A">
        <w:rPr>
          <w:rFonts w:ascii="Corbel" w:hAnsi="Corbel"/>
          <w:b/>
          <w:sz w:val="24"/>
        </w:rPr>
        <w:t>Sélection</w:t>
      </w:r>
      <w:r w:rsidRPr="00B4049A">
        <w:rPr>
          <w:rFonts w:ascii="Corbel" w:hAnsi="Corbel"/>
          <w:sz w:val="24"/>
        </w:rPr>
        <w:t xml:space="preserve"> : </w:t>
      </w:r>
    </w:p>
    <w:p w:rsidR="00A27338" w:rsidRPr="00B4049A" w:rsidRDefault="00A27338" w:rsidP="00A27338">
      <w:pPr>
        <w:ind w:left="426" w:hanging="567"/>
        <w:contextualSpacing/>
        <w:jc w:val="both"/>
        <w:rPr>
          <w:rFonts w:ascii="Corbel" w:hAnsi="Corbel"/>
        </w:rPr>
      </w:pPr>
      <w:r w:rsidRPr="00B4049A">
        <w:rPr>
          <w:rFonts w:ascii="Corbel" w:hAnsi="Corbel"/>
        </w:rPr>
        <w:tab/>
        <w:t xml:space="preserve">Une première sélection s’effectuera sur base </w:t>
      </w:r>
      <w:proofErr w:type="gramStart"/>
      <w:r w:rsidRPr="00B4049A">
        <w:rPr>
          <w:rFonts w:ascii="Corbel" w:hAnsi="Corbel"/>
        </w:rPr>
        <w:t>a</w:t>
      </w:r>
      <w:proofErr w:type="gramEnd"/>
      <w:r w:rsidRPr="00B4049A">
        <w:rPr>
          <w:rFonts w:ascii="Corbel" w:hAnsi="Corbel"/>
        </w:rPr>
        <w:t xml:space="preserve"> minima d’un CV et d’une lettre de motivation faisant clairement apparaître les compétences et expériences du candidat. Les candidats retenus seront auditionnés par un jury composé de représentants des institutions du Pôle. Leur décision sera soumise au Conseil d’Administration du Pôle, pour validation. Selon le nombre de candidatures reçues, une étape </w:t>
      </w:r>
      <w:r w:rsidR="00FC7E00" w:rsidRPr="00B4049A">
        <w:rPr>
          <w:rFonts w:ascii="Corbel" w:hAnsi="Corbel"/>
        </w:rPr>
        <w:t>intermédiaire</w:t>
      </w:r>
      <w:r w:rsidRPr="00B4049A">
        <w:rPr>
          <w:rFonts w:ascii="Corbel" w:hAnsi="Corbel"/>
        </w:rPr>
        <w:t xml:space="preserve"> de sélection pourra être imposée (examen écrit).</w:t>
      </w:r>
    </w:p>
    <w:p w:rsidR="00A27338" w:rsidRPr="00B4049A" w:rsidRDefault="003C4CFF" w:rsidP="009E0D3D">
      <w:pPr>
        <w:pStyle w:val="Paragraphedeliste"/>
        <w:numPr>
          <w:ilvl w:val="0"/>
          <w:numId w:val="11"/>
        </w:numPr>
        <w:spacing w:line="257" w:lineRule="auto"/>
        <w:ind w:left="426" w:hanging="426"/>
        <w:contextualSpacing/>
        <w:jc w:val="both"/>
        <w:rPr>
          <w:rFonts w:ascii="Corbel" w:eastAsiaTheme="minorEastAsia" w:hAnsi="Corbel"/>
          <w:noProof/>
          <w:sz w:val="24"/>
        </w:rPr>
      </w:pPr>
      <w:r w:rsidRPr="00B4049A">
        <w:rPr>
          <w:rFonts w:ascii="Corbel" w:hAnsi="Corbel"/>
          <w:b/>
          <w:sz w:val="24"/>
        </w:rPr>
        <w:t>Personne de contact</w:t>
      </w:r>
      <w:r w:rsidR="007042A3" w:rsidRPr="00B4049A">
        <w:rPr>
          <w:rFonts w:ascii="Corbel" w:hAnsi="Corbel"/>
          <w:b/>
          <w:sz w:val="24"/>
        </w:rPr>
        <w:t xml:space="preserve"> : </w:t>
      </w:r>
    </w:p>
    <w:p w:rsidR="003C4CFF" w:rsidRPr="00B4049A" w:rsidRDefault="00A27338" w:rsidP="00A27338">
      <w:pPr>
        <w:ind w:left="426" w:hanging="567"/>
        <w:contextualSpacing/>
        <w:jc w:val="both"/>
        <w:rPr>
          <w:rFonts w:ascii="Corbel" w:hAnsi="Corbel"/>
        </w:rPr>
      </w:pPr>
      <w:r w:rsidRPr="00B4049A">
        <w:rPr>
          <w:rFonts w:ascii="Corbel" w:hAnsi="Corbel"/>
        </w:rPr>
        <w:tab/>
      </w:r>
      <w:r w:rsidR="003C4CFF" w:rsidRPr="00B4049A">
        <w:rPr>
          <w:rFonts w:ascii="Corbel" w:hAnsi="Corbel"/>
        </w:rPr>
        <w:t>Pierre Colpin – Coordinateur du Pôle académique Liège-</w:t>
      </w:r>
      <w:r w:rsidR="007042A3" w:rsidRPr="00B4049A">
        <w:rPr>
          <w:rFonts w:ascii="Corbel" w:hAnsi="Corbel"/>
        </w:rPr>
        <w:t xml:space="preserve">Luxembourg - </w:t>
      </w:r>
      <w:hyperlink r:id="rId11" w:history="1">
        <w:r w:rsidR="007042A3" w:rsidRPr="00B4049A">
          <w:rPr>
            <w:rFonts w:ascii="Corbel" w:hAnsi="Corbel"/>
          </w:rPr>
          <w:t>Pierre.Colpin@polell.be</w:t>
        </w:r>
      </w:hyperlink>
      <w:r w:rsidR="007042A3" w:rsidRPr="00B4049A">
        <w:rPr>
          <w:rFonts w:ascii="Corbel" w:hAnsi="Corbel"/>
        </w:rPr>
        <w:t xml:space="preserve"> - </w:t>
      </w:r>
      <w:r w:rsidR="003C4CFF" w:rsidRPr="00B4049A">
        <w:rPr>
          <w:rFonts w:ascii="Corbel" w:hAnsi="Corbel"/>
        </w:rPr>
        <w:t>04 366 56 20</w:t>
      </w:r>
      <w:r w:rsidR="007042A3" w:rsidRPr="00B4049A">
        <w:rPr>
          <w:rFonts w:ascii="Corbel" w:hAnsi="Corbel"/>
        </w:rPr>
        <w:t xml:space="preserve"> - </w:t>
      </w:r>
      <w:r w:rsidR="003C4CFF" w:rsidRPr="00B4049A">
        <w:rPr>
          <w:rFonts w:ascii="Corbel" w:hAnsi="Corbel"/>
        </w:rPr>
        <w:t>0494 57 26 35</w:t>
      </w:r>
    </w:p>
    <w:p w:rsidR="003C4CFF" w:rsidRPr="003C4CFF" w:rsidRDefault="003C4CFF" w:rsidP="003C4CFF">
      <w:pPr>
        <w:tabs>
          <w:tab w:val="left" w:pos="4170"/>
        </w:tabs>
        <w:spacing w:after="0"/>
        <w:rPr>
          <w:rFonts w:ascii="Corbel" w:hAnsi="Corbel"/>
        </w:rPr>
      </w:pPr>
    </w:p>
    <w:p w:rsidR="003C4CFF" w:rsidRPr="003C4CFF" w:rsidRDefault="003C4CFF" w:rsidP="003C4CFF">
      <w:pPr>
        <w:spacing w:after="0" w:line="240" w:lineRule="auto"/>
        <w:contextualSpacing/>
        <w:jc w:val="both"/>
        <w:rPr>
          <w:rFonts w:ascii="Corbel" w:eastAsia="Arial Unicode MS" w:hAnsi="Corbel" w:cstheme="minorHAnsi"/>
        </w:rPr>
      </w:pPr>
    </w:p>
    <w:sectPr w:rsidR="003C4CFF" w:rsidRPr="003C4CFF" w:rsidSect="00CF6D7E">
      <w:headerReference w:type="default" r:id="rId12"/>
      <w:footerReference w:type="default" r:id="rId13"/>
      <w:headerReference w:type="first" r:id="rId14"/>
      <w:pgSz w:w="11906" w:h="16838"/>
      <w:pgMar w:top="1134" w:right="991"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22" w:rsidRDefault="00B61B22" w:rsidP="00CB7C85">
      <w:pPr>
        <w:spacing w:after="0" w:line="240" w:lineRule="auto"/>
      </w:pPr>
      <w:r>
        <w:separator/>
      </w:r>
    </w:p>
  </w:endnote>
  <w:endnote w:type="continuationSeparator" w:id="0">
    <w:p w:rsidR="00B61B22" w:rsidRDefault="00B61B22" w:rsidP="00CB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HG Mincho Light J">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770086"/>
      <w:docPartObj>
        <w:docPartGallery w:val="Page Numbers (Bottom of Page)"/>
        <w:docPartUnique/>
      </w:docPartObj>
    </w:sdtPr>
    <w:sdtEndPr/>
    <w:sdtContent>
      <w:p w:rsidR="0007590C" w:rsidRDefault="0007590C">
        <w:pPr>
          <w:pStyle w:val="Pieddepage"/>
        </w:pPr>
        <w:r>
          <w:fldChar w:fldCharType="begin"/>
        </w:r>
        <w:r>
          <w:instrText>PAGE   \* MERGEFORMAT</w:instrText>
        </w:r>
        <w:r>
          <w:fldChar w:fldCharType="separate"/>
        </w:r>
        <w:r w:rsidR="00B4049A" w:rsidRPr="00B4049A">
          <w:rPr>
            <w:noProof/>
            <w:lang w:val="fr-FR"/>
          </w:rPr>
          <w:t>2</w:t>
        </w:r>
        <w:r>
          <w:fldChar w:fldCharType="end"/>
        </w:r>
      </w:p>
    </w:sdtContent>
  </w:sdt>
  <w:p w:rsidR="0007590C" w:rsidRDefault="000759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22" w:rsidRDefault="00B61B22" w:rsidP="00CB7C85">
      <w:pPr>
        <w:spacing w:after="0" w:line="240" w:lineRule="auto"/>
      </w:pPr>
      <w:r>
        <w:separator/>
      </w:r>
    </w:p>
  </w:footnote>
  <w:footnote w:type="continuationSeparator" w:id="0">
    <w:p w:rsidR="00B61B22" w:rsidRDefault="00B61B22" w:rsidP="00CB7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85" w:rsidRDefault="00056383">
    <w:pPr>
      <w:pStyle w:val="En-tte"/>
    </w:pPr>
    <w:r>
      <w:rPr>
        <w:noProof/>
        <w:lang w:eastAsia="fr-BE"/>
      </w:rPr>
      <w:drawing>
        <wp:anchor distT="0" distB="0" distL="114300" distR="114300" simplePos="0" relativeHeight="251657216" behindDoc="1" locked="0" layoutInCell="1" allowOverlap="1">
          <wp:simplePos x="0" y="0"/>
          <wp:positionH relativeFrom="page">
            <wp:align>left</wp:align>
          </wp:positionH>
          <wp:positionV relativeFrom="paragraph">
            <wp:posOffset>-450215</wp:posOffset>
          </wp:positionV>
          <wp:extent cx="7553325" cy="10683892"/>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re A4 FOOTER.png"/>
                  <pic:cNvPicPr/>
                </pic:nvPicPr>
                <pic:blipFill>
                  <a:blip r:embed="rId1">
                    <a:extLst>
                      <a:ext uri="{28A0092B-C50C-407E-A947-70E740481C1C}">
                        <a14:useLocalDpi xmlns:a14="http://schemas.microsoft.com/office/drawing/2010/main" val="0"/>
                      </a:ext>
                    </a:extLst>
                  </a:blip>
                  <a:stretch>
                    <a:fillRect/>
                  </a:stretch>
                </pic:blipFill>
                <pic:spPr>
                  <a:xfrm>
                    <a:off x="0" y="0"/>
                    <a:ext cx="7555091" cy="1068639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83" w:rsidRDefault="00056383" w:rsidP="001E5227">
    <w:pPr>
      <w:pStyle w:val="En-tte"/>
      <w:tabs>
        <w:tab w:val="clear" w:pos="9072"/>
      </w:tabs>
    </w:pPr>
    <w:r>
      <w:rPr>
        <w:noProof/>
        <w:lang w:eastAsia="fr-BE"/>
      </w:rPr>
      <w:drawing>
        <wp:anchor distT="0" distB="0" distL="114300" distR="114300" simplePos="0" relativeHeight="251658240" behindDoc="1" locked="0" layoutInCell="1" allowOverlap="1">
          <wp:simplePos x="0" y="0"/>
          <wp:positionH relativeFrom="page">
            <wp:align>right</wp:align>
          </wp:positionH>
          <wp:positionV relativeFrom="paragraph">
            <wp:posOffset>-450215</wp:posOffset>
          </wp:positionV>
          <wp:extent cx="7553325" cy="1068389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 A4 ALLINONE.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6499"/>
    <w:multiLevelType w:val="hybridMultilevel"/>
    <w:tmpl w:val="69F6A12E"/>
    <w:lvl w:ilvl="0" w:tplc="C3B8F5EE">
      <w:numFmt w:val="bullet"/>
      <w:lvlText w:val="-"/>
      <w:lvlJc w:val="left"/>
      <w:pPr>
        <w:ind w:left="1776" w:hanging="360"/>
      </w:pPr>
      <w:rPr>
        <w:rFonts w:ascii="Calibri" w:eastAsia="Cambria" w:hAnsi="Calibri" w:cs="Calibr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 w15:restartNumberingAfterBreak="0">
    <w:nsid w:val="0E260A7A"/>
    <w:multiLevelType w:val="hybridMultilevel"/>
    <w:tmpl w:val="EEB4FBFE"/>
    <w:lvl w:ilvl="0" w:tplc="FEC2E8FE">
      <w:start w:val="1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3C58AF"/>
    <w:multiLevelType w:val="hybridMultilevel"/>
    <w:tmpl w:val="D9205E36"/>
    <w:lvl w:ilvl="0" w:tplc="2E54C3A0">
      <w:start w:val="4"/>
      <w:numFmt w:val="bullet"/>
      <w:lvlText w:val="-"/>
      <w:lvlJc w:val="left"/>
      <w:pPr>
        <w:ind w:left="720" w:hanging="360"/>
      </w:pPr>
      <w:rPr>
        <w:rFonts w:ascii="Calibri" w:eastAsiaTheme="minorEastAsia" w:hAnsi="Calibri" w:cstheme="minorBid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9650C"/>
    <w:multiLevelType w:val="hybridMultilevel"/>
    <w:tmpl w:val="AE92BE5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71F3CE1"/>
    <w:multiLevelType w:val="hybridMultilevel"/>
    <w:tmpl w:val="AC14FF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F595528"/>
    <w:multiLevelType w:val="hybridMultilevel"/>
    <w:tmpl w:val="26169A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022AB"/>
    <w:multiLevelType w:val="hybridMultilevel"/>
    <w:tmpl w:val="6E3A0806"/>
    <w:lvl w:ilvl="0" w:tplc="080C0001">
      <w:start w:val="1"/>
      <w:numFmt w:val="bullet"/>
      <w:lvlText w:val=""/>
      <w:lvlJc w:val="left"/>
      <w:pPr>
        <w:ind w:left="1797" w:hanging="360"/>
      </w:pPr>
      <w:rPr>
        <w:rFonts w:ascii="Symbol" w:hAnsi="Symbol" w:hint="default"/>
      </w:rPr>
    </w:lvl>
    <w:lvl w:ilvl="1" w:tplc="080C0003">
      <w:start w:val="1"/>
      <w:numFmt w:val="bullet"/>
      <w:lvlText w:val="o"/>
      <w:lvlJc w:val="left"/>
      <w:pPr>
        <w:ind w:left="2517" w:hanging="360"/>
      </w:pPr>
      <w:rPr>
        <w:rFonts w:ascii="Courier New" w:hAnsi="Courier New" w:cs="Courier New" w:hint="default"/>
      </w:rPr>
    </w:lvl>
    <w:lvl w:ilvl="2" w:tplc="080C000D">
      <w:start w:val="1"/>
      <w:numFmt w:val="bullet"/>
      <w:lvlText w:val=""/>
      <w:lvlJc w:val="left"/>
      <w:pPr>
        <w:ind w:left="3237" w:hanging="360"/>
      </w:pPr>
      <w:rPr>
        <w:rFonts w:ascii="Wingdings" w:hAnsi="Wingdings" w:hint="default"/>
      </w:rPr>
    </w:lvl>
    <w:lvl w:ilvl="3" w:tplc="080C0001" w:tentative="1">
      <w:start w:val="1"/>
      <w:numFmt w:val="bullet"/>
      <w:lvlText w:val=""/>
      <w:lvlJc w:val="left"/>
      <w:pPr>
        <w:ind w:left="3957" w:hanging="360"/>
      </w:pPr>
      <w:rPr>
        <w:rFonts w:ascii="Symbol" w:hAnsi="Symbol" w:hint="default"/>
      </w:rPr>
    </w:lvl>
    <w:lvl w:ilvl="4" w:tplc="080C0003" w:tentative="1">
      <w:start w:val="1"/>
      <w:numFmt w:val="bullet"/>
      <w:lvlText w:val="o"/>
      <w:lvlJc w:val="left"/>
      <w:pPr>
        <w:ind w:left="4677" w:hanging="360"/>
      </w:pPr>
      <w:rPr>
        <w:rFonts w:ascii="Courier New" w:hAnsi="Courier New" w:cs="Courier New" w:hint="default"/>
      </w:rPr>
    </w:lvl>
    <w:lvl w:ilvl="5" w:tplc="080C0005" w:tentative="1">
      <w:start w:val="1"/>
      <w:numFmt w:val="bullet"/>
      <w:lvlText w:val=""/>
      <w:lvlJc w:val="left"/>
      <w:pPr>
        <w:ind w:left="5397" w:hanging="360"/>
      </w:pPr>
      <w:rPr>
        <w:rFonts w:ascii="Wingdings" w:hAnsi="Wingdings" w:hint="default"/>
      </w:rPr>
    </w:lvl>
    <w:lvl w:ilvl="6" w:tplc="080C0001" w:tentative="1">
      <w:start w:val="1"/>
      <w:numFmt w:val="bullet"/>
      <w:lvlText w:val=""/>
      <w:lvlJc w:val="left"/>
      <w:pPr>
        <w:ind w:left="6117" w:hanging="360"/>
      </w:pPr>
      <w:rPr>
        <w:rFonts w:ascii="Symbol" w:hAnsi="Symbol" w:hint="default"/>
      </w:rPr>
    </w:lvl>
    <w:lvl w:ilvl="7" w:tplc="080C0003" w:tentative="1">
      <w:start w:val="1"/>
      <w:numFmt w:val="bullet"/>
      <w:lvlText w:val="o"/>
      <w:lvlJc w:val="left"/>
      <w:pPr>
        <w:ind w:left="6837" w:hanging="360"/>
      </w:pPr>
      <w:rPr>
        <w:rFonts w:ascii="Courier New" w:hAnsi="Courier New" w:cs="Courier New" w:hint="default"/>
      </w:rPr>
    </w:lvl>
    <w:lvl w:ilvl="8" w:tplc="080C0005" w:tentative="1">
      <w:start w:val="1"/>
      <w:numFmt w:val="bullet"/>
      <w:lvlText w:val=""/>
      <w:lvlJc w:val="left"/>
      <w:pPr>
        <w:ind w:left="7557" w:hanging="360"/>
      </w:pPr>
      <w:rPr>
        <w:rFonts w:ascii="Wingdings" w:hAnsi="Wingdings" w:hint="default"/>
      </w:rPr>
    </w:lvl>
  </w:abstractNum>
  <w:abstractNum w:abstractNumId="7" w15:restartNumberingAfterBreak="0">
    <w:nsid w:val="21C4214F"/>
    <w:multiLevelType w:val="hybridMultilevel"/>
    <w:tmpl w:val="F2DA438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32E6111"/>
    <w:multiLevelType w:val="hybridMultilevel"/>
    <w:tmpl w:val="3140E53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23A0770B"/>
    <w:multiLevelType w:val="hybridMultilevel"/>
    <w:tmpl w:val="AE92BE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D834036"/>
    <w:multiLevelType w:val="hybridMultilevel"/>
    <w:tmpl w:val="2E3ADC8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C835C9"/>
    <w:multiLevelType w:val="multilevel"/>
    <w:tmpl w:val="401CDF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C188E"/>
    <w:multiLevelType w:val="hybridMultilevel"/>
    <w:tmpl w:val="7A9E5BE4"/>
    <w:lvl w:ilvl="0" w:tplc="895039AC">
      <w:numFmt w:val="bullet"/>
      <w:lvlText w:val="-"/>
      <w:lvlJc w:val="left"/>
      <w:pPr>
        <w:ind w:left="720" w:hanging="360"/>
      </w:pPr>
      <w:rPr>
        <w:rFonts w:ascii="Calibri" w:eastAsia="Courier New" w:hAnsi="Calibri" w:cs="Calibri" w:hint="default"/>
      </w:rPr>
    </w:lvl>
    <w:lvl w:ilvl="1" w:tplc="895039AC">
      <w:numFmt w:val="bullet"/>
      <w:lvlText w:val="-"/>
      <w:lvlJc w:val="left"/>
      <w:pPr>
        <w:ind w:left="1440" w:hanging="360"/>
      </w:pPr>
      <w:rPr>
        <w:rFonts w:ascii="Calibri" w:eastAsia="Courier New"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75F4CA3"/>
    <w:multiLevelType w:val="hybridMultilevel"/>
    <w:tmpl w:val="329AB96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55864995"/>
    <w:multiLevelType w:val="hybridMultilevel"/>
    <w:tmpl w:val="822C6EE4"/>
    <w:lvl w:ilvl="0" w:tplc="2E54C3A0">
      <w:start w:val="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222527"/>
    <w:multiLevelType w:val="hybridMultilevel"/>
    <w:tmpl w:val="06F066B2"/>
    <w:lvl w:ilvl="0" w:tplc="D9C60250">
      <w:start w:val="1"/>
      <w:numFmt w:val="bullet"/>
      <w:lvlText w:val="-"/>
      <w:lvlJc w:val="left"/>
      <w:pPr>
        <w:ind w:left="1152" w:hanging="360"/>
      </w:pPr>
      <w:rPr>
        <w:rFonts w:ascii="Calibri" w:eastAsiaTheme="minorHAnsi" w:hAnsi="Calibri" w:cs="Calibri"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16" w15:restartNumberingAfterBreak="0">
    <w:nsid w:val="5F8F3502"/>
    <w:multiLevelType w:val="hybridMultilevel"/>
    <w:tmpl w:val="4C92EB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0137EEA"/>
    <w:multiLevelType w:val="hybridMultilevel"/>
    <w:tmpl w:val="63C278BA"/>
    <w:lvl w:ilvl="0" w:tplc="895039AC">
      <w:numFmt w:val="bullet"/>
      <w:lvlText w:val="-"/>
      <w:lvlJc w:val="left"/>
      <w:pPr>
        <w:ind w:left="720" w:hanging="360"/>
      </w:pPr>
      <w:rPr>
        <w:rFonts w:ascii="Calibri" w:eastAsia="Courier New"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2897F98"/>
    <w:multiLevelType w:val="hybridMultilevel"/>
    <w:tmpl w:val="70503C1C"/>
    <w:lvl w:ilvl="0" w:tplc="080C0001">
      <w:start w:val="1"/>
      <w:numFmt w:val="bullet"/>
      <w:lvlText w:val=""/>
      <w:lvlJc w:val="left"/>
      <w:pPr>
        <w:ind w:left="1797" w:hanging="360"/>
      </w:pPr>
      <w:rPr>
        <w:rFonts w:ascii="Symbol" w:hAnsi="Symbol" w:hint="default"/>
      </w:rPr>
    </w:lvl>
    <w:lvl w:ilvl="1" w:tplc="080C0003">
      <w:start w:val="1"/>
      <w:numFmt w:val="bullet"/>
      <w:lvlText w:val="o"/>
      <w:lvlJc w:val="left"/>
      <w:pPr>
        <w:ind w:left="2517" w:hanging="360"/>
      </w:pPr>
      <w:rPr>
        <w:rFonts w:ascii="Courier New" w:hAnsi="Courier New" w:cs="Courier New" w:hint="default"/>
      </w:rPr>
    </w:lvl>
    <w:lvl w:ilvl="2" w:tplc="080C0005">
      <w:start w:val="1"/>
      <w:numFmt w:val="bullet"/>
      <w:lvlText w:val=""/>
      <w:lvlJc w:val="left"/>
      <w:pPr>
        <w:ind w:left="3237" w:hanging="360"/>
      </w:pPr>
      <w:rPr>
        <w:rFonts w:ascii="Wingdings" w:hAnsi="Wingdings" w:hint="default"/>
      </w:rPr>
    </w:lvl>
    <w:lvl w:ilvl="3" w:tplc="080C0001" w:tentative="1">
      <w:start w:val="1"/>
      <w:numFmt w:val="bullet"/>
      <w:lvlText w:val=""/>
      <w:lvlJc w:val="left"/>
      <w:pPr>
        <w:ind w:left="3957" w:hanging="360"/>
      </w:pPr>
      <w:rPr>
        <w:rFonts w:ascii="Symbol" w:hAnsi="Symbol" w:hint="default"/>
      </w:rPr>
    </w:lvl>
    <w:lvl w:ilvl="4" w:tplc="080C0003" w:tentative="1">
      <w:start w:val="1"/>
      <w:numFmt w:val="bullet"/>
      <w:lvlText w:val="o"/>
      <w:lvlJc w:val="left"/>
      <w:pPr>
        <w:ind w:left="4677" w:hanging="360"/>
      </w:pPr>
      <w:rPr>
        <w:rFonts w:ascii="Courier New" w:hAnsi="Courier New" w:cs="Courier New" w:hint="default"/>
      </w:rPr>
    </w:lvl>
    <w:lvl w:ilvl="5" w:tplc="080C0005" w:tentative="1">
      <w:start w:val="1"/>
      <w:numFmt w:val="bullet"/>
      <w:lvlText w:val=""/>
      <w:lvlJc w:val="left"/>
      <w:pPr>
        <w:ind w:left="5397" w:hanging="360"/>
      </w:pPr>
      <w:rPr>
        <w:rFonts w:ascii="Wingdings" w:hAnsi="Wingdings" w:hint="default"/>
      </w:rPr>
    </w:lvl>
    <w:lvl w:ilvl="6" w:tplc="080C0001" w:tentative="1">
      <w:start w:val="1"/>
      <w:numFmt w:val="bullet"/>
      <w:lvlText w:val=""/>
      <w:lvlJc w:val="left"/>
      <w:pPr>
        <w:ind w:left="6117" w:hanging="360"/>
      </w:pPr>
      <w:rPr>
        <w:rFonts w:ascii="Symbol" w:hAnsi="Symbol" w:hint="default"/>
      </w:rPr>
    </w:lvl>
    <w:lvl w:ilvl="7" w:tplc="080C0003" w:tentative="1">
      <w:start w:val="1"/>
      <w:numFmt w:val="bullet"/>
      <w:lvlText w:val="o"/>
      <w:lvlJc w:val="left"/>
      <w:pPr>
        <w:ind w:left="6837" w:hanging="360"/>
      </w:pPr>
      <w:rPr>
        <w:rFonts w:ascii="Courier New" w:hAnsi="Courier New" w:cs="Courier New" w:hint="default"/>
      </w:rPr>
    </w:lvl>
    <w:lvl w:ilvl="8" w:tplc="080C0005" w:tentative="1">
      <w:start w:val="1"/>
      <w:numFmt w:val="bullet"/>
      <w:lvlText w:val=""/>
      <w:lvlJc w:val="left"/>
      <w:pPr>
        <w:ind w:left="7557" w:hanging="360"/>
      </w:pPr>
      <w:rPr>
        <w:rFonts w:ascii="Wingdings" w:hAnsi="Wingdings" w:hint="default"/>
      </w:rPr>
    </w:lvl>
  </w:abstractNum>
  <w:abstractNum w:abstractNumId="19" w15:restartNumberingAfterBreak="0">
    <w:nsid w:val="64B52F2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7448FD"/>
    <w:multiLevelType w:val="hybridMultilevel"/>
    <w:tmpl w:val="9134FD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092B70"/>
    <w:multiLevelType w:val="hybridMultilevel"/>
    <w:tmpl w:val="4906E51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777179EA"/>
    <w:multiLevelType w:val="hybridMultilevel"/>
    <w:tmpl w:val="BD18C7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E11537"/>
    <w:multiLevelType w:val="multilevel"/>
    <w:tmpl w:val="02D284E0"/>
    <w:lvl w:ilvl="0">
      <w:numFmt w:val="bullet"/>
      <w:lvlText w:val="-"/>
      <w:lvlJc w:val="left"/>
      <w:pPr>
        <w:ind w:left="360" w:hanging="360"/>
      </w:pPr>
      <w:rPr>
        <w:rFonts w:ascii="Calibri" w:eastAsia="Courier New"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C4144"/>
    <w:multiLevelType w:val="hybridMultilevel"/>
    <w:tmpl w:val="31EA29FC"/>
    <w:lvl w:ilvl="0" w:tplc="080C000F">
      <w:start w:val="1"/>
      <w:numFmt w:val="decimal"/>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9"/>
  </w:num>
  <w:num w:numId="7">
    <w:abstractNumId w:val="15"/>
  </w:num>
  <w:num w:numId="8">
    <w:abstractNumId w:val="13"/>
  </w:num>
  <w:num w:numId="9">
    <w:abstractNumId w:val="7"/>
  </w:num>
  <w:num w:numId="10">
    <w:abstractNumId w:val="10"/>
  </w:num>
  <w:num w:numId="11">
    <w:abstractNumId w:val="17"/>
  </w:num>
  <w:num w:numId="12">
    <w:abstractNumId w:val="12"/>
  </w:num>
  <w:num w:numId="13">
    <w:abstractNumId w:val="20"/>
  </w:num>
  <w:num w:numId="14">
    <w:abstractNumId w:val="5"/>
  </w:num>
  <w:num w:numId="15">
    <w:abstractNumId w:val="22"/>
  </w:num>
  <w:num w:numId="16">
    <w:abstractNumId w:val="4"/>
  </w:num>
  <w:num w:numId="17">
    <w:abstractNumId w:val="18"/>
  </w:num>
  <w:num w:numId="18">
    <w:abstractNumId w:val="21"/>
  </w:num>
  <w:num w:numId="19">
    <w:abstractNumId w:val="24"/>
  </w:num>
  <w:num w:numId="20">
    <w:abstractNumId w:val="6"/>
  </w:num>
  <w:num w:numId="21">
    <w:abstractNumId w:val="23"/>
  </w:num>
  <w:num w:numId="22">
    <w:abstractNumId w:val="14"/>
  </w:num>
  <w:num w:numId="23">
    <w:abstractNumId w:val="2"/>
  </w:num>
  <w:num w:numId="24">
    <w:abstractNumId w:val="11"/>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B7C85"/>
    <w:rsid w:val="0001121E"/>
    <w:rsid w:val="00056383"/>
    <w:rsid w:val="00071B67"/>
    <w:rsid w:val="0007590C"/>
    <w:rsid w:val="000862AD"/>
    <w:rsid w:val="000900F2"/>
    <w:rsid w:val="0014418D"/>
    <w:rsid w:val="001A21E6"/>
    <w:rsid w:val="001E5227"/>
    <w:rsid w:val="002A11DF"/>
    <w:rsid w:val="002D4172"/>
    <w:rsid w:val="003C4CFF"/>
    <w:rsid w:val="00402E31"/>
    <w:rsid w:val="004C1438"/>
    <w:rsid w:val="004E529C"/>
    <w:rsid w:val="005708C7"/>
    <w:rsid w:val="00643B3F"/>
    <w:rsid w:val="00664261"/>
    <w:rsid w:val="00667EA3"/>
    <w:rsid w:val="006C531A"/>
    <w:rsid w:val="006C5D2D"/>
    <w:rsid w:val="007042A3"/>
    <w:rsid w:val="007113AB"/>
    <w:rsid w:val="00713317"/>
    <w:rsid w:val="007B06BF"/>
    <w:rsid w:val="008D3922"/>
    <w:rsid w:val="009E7191"/>
    <w:rsid w:val="00A27338"/>
    <w:rsid w:val="00A50D06"/>
    <w:rsid w:val="00A5726F"/>
    <w:rsid w:val="00B35B0F"/>
    <w:rsid w:val="00B36E36"/>
    <w:rsid w:val="00B4049A"/>
    <w:rsid w:val="00B61B22"/>
    <w:rsid w:val="00C55FBB"/>
    <w:rsid w:val="00CB7C85"/>
    <w:rsid w:val="00CF6D7E"/>
    <w:rsid w:val="00D417CE"/>
    <w:rsid w:val="00D71436"/>
    <w:rsid w:val="00D76E6B"/>
    <w:rsid w:val="00E53639"/>
    <w:rsid w:val="00E92AAC"/>
    <w:rsid w:val="00E97B2E"/>
    <w:rsid w:val="00F162F2"/>
    <w:rsid w:val="00F22064"/>
    <w:rsid w:val="00F33C7C"/>
    <w:rsid w:val="00F415DD"/>
    <w:rsid w:val="00F454A6"/>
    <w:rsid w:val="00F77EF8"/>
    <w:rsid w:val="00FC7E00"/>
    <w:rsid w:val="00FF0DD0"/>
    <w:rsid w:val="00FF28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_x0000_s1027"/>
      </o:rules>
    </o:shapelayout>
  </w:shapeDefaults>
  <w:decimalSymbol w:val=","/>
  <w:listSeparator w:val=";"/>
  <w15:docId w15:val="{73CF0370-5752-4B71-86FD-F585EF51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F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7C85"/>
    <w:pPr>
      <w:tabs>
        <w:tab w:val="center" w:pos="4536"/>
        <w:tab w:val="right" w:pos="9072"/>
      </w:tabs>
      <w:spacing w:after="0" w:line="240" w:lineRule="auto"/>
    </w:pPr>
  </w:style>
  <w:style w:type="character" w:customStyle="1" w:styleId="En-tteCar">
    <w:name w:val="En-tête Car"/>
    <w:basedOn w:val="Policepardfaut"/>
    <w:link w:val="En-tte"/>
    <w:uiPriority w:val="99"/>
    <w:rsid w:val="00CB7C85"/>
  </w:style>
  <w:style w:type="paragraph" w:styleId="Pieddepage">
    <w:name w:val="footer"/>
    <w:basedOn w:val="Normal"/>
    <w:link w:val="PieddepageCar"/>
    <w:uiPriority w:val="99"/>
    <w:unhideWhenUsed/>
    <w:rsid w:val="00CB7C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C85"/>
  </w:style>
  <w:style w:type="paragraph" w:styleId="Textedebulles">
    <w:name w:val="Balloon Text"/>
    <w:basedOn w:val="Normal"/>
    <w:link w:val="TextedebullesCar"/>
    <w:uiPriority w:val="99"/>
    <w:semiHidden/>
    <w:unhideWhenUsed/>
    <w:rsid w:val="00402E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2E31"/>
    <w:rPr>
      <w:rFonts w:ascii="Segoe UI" w:hAnsi="Segoe UI" w:cs="Segoe UI"/>
      <w:sz w:val="18"/>
      <w:szCs w:val="18"/>
    </w:rPr>
  </w:style>
  <w:style w:type="paragraph" w:styleId="Textebrut">
    <w:name w:val="Plain Text"/>
    <w:basedOn w:val="Normal"/>
    <w:link w:val="TextebrutCar"/>
    <w:uiPriority w:val="99"/>
    <w:unhideWhenUsed/>
    <w:rsid w:val="00E53639"/>
    <w:pPr>
      <w:spacing w:after="0" w:line="240" w:lineRule="auto"/>
    </w:pPr>
    <w:rPr>
      <w:rFonts w:ascii="Calibri" w:hAnsi="Calibri"/>
      <w:szCs w:val="21"/>
    </w:rPr>
  </w:style>
  <w:style w:type="character" w:customStyle="1" w:styleId="TextebrutCar">
    <w:name w:val="Texte brut Car"/>
    <w:basedOn w:val="Policepardfaut"/>
    <w:link w:val="Textebrut"/>
    <w:uiPriority w:val="99"/>
    <w:rsid w:val="00E53639"/>
    <w:rPr>
      <w:rFonts w:ascii="Calibri" w:hAnsi="Calibri"/>
      <w:szCs w:val="21"/>
    </w:rPr>
  </w:style>
  <w:style w:type="table" w:styleId="Grilledutableau">
    <w:name w:val="Table Grid"/>
    <w:basedOn w:val="TableauNormal"/>
    <w:uiPriority w:val="39"/>
    <w:rsid w:val="00E5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F0DD0"/>
    <w:pPr>
      <w:spacing w:after="0" w:line="240" w:lineRule="auto"/>
      <w:ind w:left="720"/>
    </w:pPr>
    <w:rPr>
      <w:rFonts w:ascii="Calibri" w:hAnsi="Calibri" w:cs="Calibri"/>
      <w:lang w:eastAsia="fr-BE"/>
    </w:rPr>
  </w:style>
  <w:style w:type="character" w:styleId="Lienhypertexte">
    <w:name w:val="Hyperlink"/>
    <w:basedOn w:val="Policepardfaut"/>
    <w:uiPriority w:val="99"/>
    <w:unhideWhenUsed/>
    <w:rsid w:val="00F77EF8"/>
    <w:rPr>
      <w:color w:val="0563C1" w:themeColor="hyperlink"/>
      <w:u w:val="single"/>
    </w:rPr>
  </w:style>
  <w:style w:type="character" w:styleId="Marquedecommentaire">
    <w:name w:val="annotation reference"/>
    <w:basedOn w:val="Policepardfaut"/>
    <w:uiPriority w:val="99"/>
    <w:semiHidden/>
    <w:unhideWhenUsed/>
    <w:rsid w:val="003C4CFF"/>
    <w:rPr>
      <w:sz w:val="16"/>
      <w:szCs w:val="16"/>
    </w:rPr>
  </w:style>
  <w:style w:type="paragraph" w:styleId="Commentaire">
    <w:name w:val="annotation text"/>
    <w:basedOn w:val="Normal"/>
    <w:link w:val="CommentaireCar"/>
    <w:uiPriority w:val="99"/>
    <w:semiHidden/>
    <w:unhideWhenUsed/>
    <w:rsid w:val="003C4CFF"/>
    <w:pPr>
      <w:spacing w:line="240" w:lineRule="auto"/>
    </w:pPr>
    <w:rPr>
      <w:sz w:val="20"/>
      <w:szCs w:val="20"/>
    </w:rPr>
  </w:style>
  <w:style w:type="character" w:customStyle="1" w:styleId="CommentaireCar">
    <w:name w:val="Commentaire Car"/>
    <w:basedOn w:val="Policepardfaut"/>
    <w:link w:val="Commentaire"/>
    <w:uiPriority w:val="99"/>
    <w:semiHidden/>
    <w:rsid w:val="003C4CFF"/>
    <w:rPr>
      <w:sz w:val="20"/>
      <w:szCs w:val="20"/>
    </w:rPr>
  </w:style>
  <w:style w:type="character" w:customStyle="1" w:styleId="ParagraphedelisteCar">
    <w:name w:val="Paragraphe de liste Car"/>
    <w:basedOn w:val="Policepardfaut"/>
    <w:link w:val="Paragraphedeliste"/>
    <w:uiPriority w:val="34"/>
    <w:rsid w:val="0001121E"/>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1573">
      <w:bodyDiv w:val="1"/>
      <w:marLeft w:val="0"/>
      <w:marRight w:val="0"/>
      <w:marTop w:val="0"/>
      <w:marBottom w:val="0"/>
      <w:divBdr>
        <w:top w:val="none" w:sz="0" w:space="0" w:color="auto"/>
        <w:left w:val="none" w:sz="0" w:space="0" w:color="auto"/>
        <w:bottom w:val="none" w:sz="0" w:space="0" w:color="auto"/>
        <w:right w:val="none" w:sz="0" w:space="0" w:color="auto"/>
      </w:divBdr>
    </w:div>
    <w:div w:id="17055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eliegelux.be/fr/rel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Colpin@polell.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erre.Colpin@polell.be" TargetMode="External"/><Relationship Id="rId4" Type="http://schemas.openxmlformats.org/officeDocument/2006/relationships/settings" Target="settings.xml"/><Relationship Id="rId9" Type="http://schemas.openxmlformats.org/officeDocument/2006/relationships/hyperlink" Target="http://www.diores.b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965E-138F-4FED-BCDF-25654982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856</Words>
  <Characters>4712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Sanfilippo</dc:creator>
  <cp:lastModifiedBy>Colpin Pierre</cp:lastModifiedBy>
  <cp:revision>22</cp:revision>
  <cp:lastPrinted>2016-10-28T10:43:00Z</cp:lastPrinted>
  <dcterms:created xsi:type="dcterms:W3CDTF">2016-11-08T11:41:00Z</dcterms:created>
  <dcterms:modified xsi:type="dcterms:W3CDTF">2019-10-21T08:19:00Z</dcterms:modified>
</cp:coreProperties>
</file>